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7059B" w14:textId="77777777" w:rsidR="00040A37" w:rsidRPr="00D76F31" w:rsidRDefault="007F4950" w:rsidP="00040A37">
      <w:pPr>
        <w:jc w:val="center"/>
        <w:rPr>
          <w:rFonts w:asciiTheme="minorHAnsi" w:hAnsiTheme="minorHAnsi"/>
          <w:noProof/>
        </w:rPr>
      </w:pPr>
      <w:r w:rsidRPr="00D76F31">
        <w:rPr>
          <w:rFonts w:asciiTheme="minorHAnsi" w:hAnsiTheme="minorHAnsi"/>
          <w:noProof/>
          <w:lang w:val="en-GB" w:eastAsia="en-GB"/>
        </w:rPr>
        <w:drawing>
          <wp:inline distT="0" distB="0" distL="0" distR="0" wp14:anchorId="77AC25A6" wp14:editId="222D370F">
            <wp:extent cx="333375" cy="390525"/>
            <wp:effectExtent l="19050" t="0" r="9525" b="0"/>
            <wp:docPr id="1" name="Picture 1" descr="301px-Peterhouse_shield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1px-Peterhouse_shield_svg"/>
                    <pic:cNvPicPr>
                      <a:picLocks noChangeAspect="1" noChangeArrowheads="1"/>
                    </pic:cNvPicPr>
                  </pic:nvPicPr>
                  <pic:blipFill>
                    <a:blip r:embed="rId8" cstate="print"/>
                    <a:srcRect/>
                    <a:stretch>
                      <a:fillRect/>
                    </a:stretch>
                  </pic:blipFill>
                  <pic:spPr bwMode="auto">
                    <a:xfrm>
                      <a:off x="0" y="0"/>
                      <a:ext cx="333375" cy="390525"/>
                    </a:xfrm>
                    <a:prstGeom prst="rect">
                      <a:avLst/>
                    </a:prstGeom>
                    <a:noFill/>
                    <a:ln w="9525">
                      <a:noFill/>
                      <a:miter lim="800000"/>
                      <a:headEnd/>
                      <a:tailEnd/>
                    </a:ln>
                  </pic:spPr>
                </pic:pic>
              </a:graphicData>
            </a:graphic>
          </wp:inline>
        </w:drawing>
      </w:r>
    </w:p>
    <w:p w14:paraId="076EEF1E" w14:textId="77777777" w:rsidR="00040A37" w:rsidRPr="003464E9" w:rsidRDefault="00040A37" w:rsidP="00040A37">
      <w:pPr>
        <w:pStyle w:val="NoSpacing"/>
        <w:jc w:val="center"/>
        <w:rPr>
          <w:rFonts w:asciiTheme="majorHAnsi" w:hAnsiTheme="majorHAnsi"/>
          <w:b/>
          <w:sz w:val="32"/>
          <w:szCs w:val="32"/>
        </w:rPr>
      </w:pPr>
      <w:r w:rsidRPr="003464E9">
        <w:rPr>
          <w:rFonts w:asciiTheme="majorHAnsi" w:hAnsiTheme="majorHAnsi"/>
          <w:b/>
          <w:sz w:val="32"/>
          <w:szCs w:val="32"/>
        </w:rPr>
        <w:t>PETERHOUSE</w:t>
      </w:r>
    </w:p>
    <w:p w14:paraId="45D80347" w14:textId="77777777" w:rsidR="00040A37" w:rsidRPr="00D76F31" w:rsidRDefault="00040A37" w:rsidP="00040A37">
      <w:pPr>
        <w:pStyle w:val="NoSpacing"/>
        <w:jc w:val="center"/>
        <w:rPr>
          <w:rFonts w:asciiTheme="minorHAnsi" w:hAnsiTheme="minorHAnsi"/>
          <w:b/>
          <w:sz w:val="28"/>
          <w:szCs w:val="28"/>
        </w:rPr>
      </w:pPr>
    </w:p>
    <w:p w14:paraId="0B02892C" w14:textId="77777777" w:rsidR="00040A37" w:rsidRPr="00D76F31" w:rsidRDefault="00040A37" w:rsidP="00040A37">
      <w:pPr>
        <w:pStyle w:val="NoSpacing"/>
        <w:rPr>
          <w:rFonts w:asciiTheme="minorHAnsi" w:hAnsiTheme="minorHAnsi"/>
          <w:b/>
          <w:sz w:val="28"/>
          <w:szCs w:val="28"/>
        </w:rPr>
      </w:pPr>
    </w:p>
    <w:p w14:paraId="7B55104F" w14:textId="77777777" w:rsidR="00040A37" w:rsidRPr="00D76F31" w:rsidRDefault="00040A37" w:rsidP="00040A37">
      <w:pPr>
        <w:pStyle w:val="NoSpacing"/>
        <w:rPr>
          <w:rFonts w:asciiTheme="minorHAnsi" w:hAnsiTheme="minorHAnsi"/>
          <w:b/>
          <w:sz w:val="24"/>
          <w:szCs w:val="24"/>
        </w:rPr>
      </w:pPr>
    </w:p>
    <w:p w14:paraId="095F90CD" w14:textId="77777777" w:rsidR="00040A37" w:rsidRPr="003464E9" w:rsidRDefault="00040A37" w:rsidP="00040A37">
      <w:pPr>
        <w:pStyle w:val="NoSpacing"/>
        <w:jc w:val="center"/>
        <w:rPr>
          <w:rFonts w:asciiTheme="majorHAnsi" w:hAnsiTheme="majorHAnsi"/>
          <w:b/>
        </w:rPr>
      </w:pPr>
      <w:r w:rsidRPr="003464E9">
        <w:rPr>
          <w:rFonts w:asciiTheme="majorHAnsi" w:hAnsiTheme="majorHAnsi"/>
          <w:b/>
        </w:rPr>
        <w:t>JOB DESCRIPTION</w:t>
      </w:r>
    </w:p>
    <w:p w14:paraId="3242C3BE" w14:textId="77777777" w:rsidR="00040A37" w:rsidRPr="003464E9" w:rsidRDefault="00040A37" w:rsidP="00040A37">
      <w:pPr>
        <w:pStyle w:val="NoSpacing"/>
        <w:jc w:val="center"/>
        <w:rPr>
          <w:rFonts w:asciiTheme="majorHAnsi" w:hAnsiTheme="majorHAnsi"/>
          <w:b/>
        </w:rPr>
      </w:pPr>
    </w:p>
    <w:p w14:paraId="465C1D80" w14:textId="77777777" w:rsidR="009762AC" w:rsidRPr="003464E9" w:rsidRDefault="00040A37" w:rsidP="009762AC">
      <w:pPr>
        <w:pStyle w:val="NoSpacing"/>
        <w:rPr>
          <w:rFonts w:asciiTheme="majorHAnsi" w:hAnsiTheme="majorHAnsi"/>
        </w:rPr>
      </w:pPr>
      <w:r w:rsidRPr="003464E9">
        <w:rPr>
          <w:rFonts w:asciiTheme="majorHAnsi" w:hAnsiTheme="majorHAnsi"/>
          <w:b/>
        </w:rPr>
        <w:t xml:space="preserve">JOB TITLE:          </w:t>
      </w:r>
      <w:r w:rsidR="00A42E22" w:rsidRPr="003464E9">
        <w:rPr>
          <w:rFonts w:asciiTheme="majorHAnsi" w:hAnsiTheme="majorHAnsi"/>
          <w:b/>
        </w:rPr>
        <w:tab/>
      </w:r>
      <w:r w:rsidR="009762AC" w:rsidRPr="003464E9">
        <w:rPr>
          <w:rFonts w:asciiTheme="majorHAnsi" w:hAnsiTheme="majorHAnsi"/>
        </w:rPr>
        <w:t xml:space="preserve"> </w:t>
      </w:r>
      <w:r w:rsidR="00A42E22" w:rsidRPr="003464E9">
        <w:rPr>
          <w:rFonts w:asciiTheme="majorHAnsi" w:hAnsiTheme="majorHAnsi"/>
        </w:rPr>
        <w:tab/>
      </w:r>
      <w:r w:rsidR="0058757F" w:rsidRPr="003464E9">
        <w:rPr>
          <w:rFonts w:asciiTheme="majorHAnsi" w:hAnsiTheme="majorHAnsi"/>
        </w:rPr>
        <w:t xml:space="preserve">Executive </w:t>
      </w:r>
      <w:r w:rsidR="00A42E22" w:rsidRPr="003464E9">
        <w:rPr>
          <w:rFonts w:asciiTheme="majorHAnsi" w:hAnsiTheme="majorHAnsi"/>
        </w:rPr>
        <w:t>Assistant</w:t>
      </w:r>
      <w:r w:rsidR="0058757F" w:rsidRPr="003464E9">
        <w:rPr>
          <w:rFonts w:asciiTheme="majorHAnsi" w:hAnsiTheme="majorHAnsi"/>
        </w:rPr>
        <w:t xml:space="preserve"> to the Master</w:t>
      </w:r>
      <w:r w:rsidR="00A42E22" w:rsidRPr="003464E9">
        <w:rPr>
          <w:rFonts w:asciiTheme="majorHAnsi" w:hAnsiTheme="majorHAnsi"/>
        </w:rPr>
        <w:t xml:space="preserve"> </w:t>
      </w:r>
      <w:r w:rsidR="009762AC" w:rsidRPr="003464E9">
        <w:rPr>
          <w:rFonts w:asciiTheme="majorHAnsi" w:hAnsiTheme="majorHAnsi"/>
        </w:rPr>
        <w:tab/>
      </w:r>
    </w:p>
    <w:p w14:paraId="56E48A4B" w14:textId="77777777" w:rsidR="00040A37" w:rsidRPr="003464E9" w:rsidRDefault="00040A37" w:rsidP="00040A37">
      <w:pPr>
        <w:pStyle w:val="NoSpacing"/>
        <w:tabs>
          <w:tab w:val="left" w:pos="1650"/>
        </w:tabs>
        <w:rPr>
          <w:rFonts w:asciiTheme="majorHAnsi" w:hAnsiTheme="majorHAnsi"/>
          <w:b/>
          <w:color w:val="FF0000"/>
        </w:rPr>
      </w:pPr>
    </w:p>
    <w:p w14:paraId="189A5470" w14:textId="77777777" w:rsidR="00040A37" w:rsidRPr="003464E9" w:rsidRDefault="00040A37" w:rsidP="00040A37">
      <w:pPr>
        <w:pStyle w:val="NoSpacing"/>
        <w:tabs>
          <w:tab w:val="left" w:pos="1650"/>
        </w:tabs>
        <w:rPr>
          <w:rFonts w:asciiTheme="majorHAnsi" w:hAnsiTheme="majorHAnsi"/>
        </w:rPr>
      </w:pPr>
      <w:r w:rsidRPr="003464E9">
        <w:rPr>
          <w:rFonts w:asciiTheme="majorHAnsi" w:hAnsiTheme="majorHAnsi"/>
          <w:b/>
        </w:rPr>
        <w:t xml:space="preserve">DEPARTMENT:          </w:t>
      </w:r>
      <w:r w:rsidR="00E17B68" w:rsidRPr="003464E9">
        <w:rPr>
          <w:rFonts w:asciiTheme="majorHAnsi" w:hAnsiTheme="majorHAnsi"/>
          <w:b/>
        </w:rPr>
        <w:tab/>
      </w:r>
      <w:r w:rsidR="00E17B68" w:rsidRPr="003464E9">
        <w:rPr>
          <w:rFonts w:asciiTheme="majorHAnsi" w:hAnsiTheme="majorHAnsi"/>
          <w:b/>
        </w:rPr>
        <w:tab/>
      </w:r>
      <w:r w:rsidR="0058757F" w:rsidRPr="003464E9">
        <w:rPr>
          <w:rFonts w:asciiTheme="majorHAnsi" w:hAnsiTheme="majorHAnsi"/>
        </w:rPr>
        <w:t xml:space="preserve">College Office </w:t>
      </w:r>
    </w:p>
    <w:p w14:paraId="73A60375" w14:textId="77777777" w:rsidR="00040A37" w:rsidRPr="003464E9" w:rsidRDefault="00040A37" w:rsidP="00040A37">
      <w:pPr>
        <w:pStyle w:val="NoSpacing"/>
        <w:tabs>
          <w:tab w:val="left" w:pos="1650"/>
        </w:tabs>
        <w:rPr>
          <w:rFonts w:asciiTheme="majorHAnsi" w:hAnsiTheme="majorHAnsi"/>
        </w:rPr>
      </w:pPr>
    </w:p>
    <w:p w14:paraId="42DF973D" w14:textId="77777777" w:rsidR="00040A37" w:rsidRPr="003464E9" w:rsidRDefault="00040A37" w:rsidP="00040A37">
      <w:pPr>
        <w:pStyle w:val="NoSpacing"/>
        <w:tabs>
          <w:tab w:val="left" w:pos="1650"/>
        </w:tabs>
        <w:rPr>
          <w:rFonts w:asciiTheme="majorHAnsi" w:hAnsiTheme="majorHAnsi"/>
          <w:color w:val="FF0000"/>
        </w:rPr>
      </w:pPr>
      <w:r w:rsidRPr="003464E9">
        <w:rPr>
          <w:rFonts w:asciiTheme="majorHAnsi" w:hAnsiTheme="majorHAnsi"/>
          <w:b/>
        </w:rPr>
        <w:t>RESPONSIBLE TO:</w:t>
      </w:r>
      <w:r w:rsidRPr="003464E9">
        <w:rPr>
          <w:rFonts w:asciiTheme="majorHAnsi" w:hAnsiTheme="majorHAnsi"/>
        </w:rPr>
        <w:t xml:space="preserve">      </w:t>
      </w:r>
      <w:r w:rsidR="00E17B68" w:rsidRPr="003464E9">
        <w:rPr>
          <w:rFonts w:asciiTheme="majorHAnsi" w:hAnsiTheme="majorHAnsi"/>
        </w:rPr>
        <w:tab/>
      </w:r>
      <w:r w:rsidR="00E17B68" w:rsidRPr="003464E9">
        <w:rPr>
          <w:rFonts w:asciiTheme="majorHAnsi" w:hAnsiTheme="majorHAnsi"/>
        </w:rPr>
        <w:tab/>
      </w:r>
      <w:r w:rsidR="00020101" w:rsidRPr="003464E9">
        <w:rPr>
          <w:rFonts w:asciiTheme="majorHAnsi" w:hAnsiTheme="majorHAnsi"/>
        </w:rPr>
        <w:t>Master</w:t>
      </w:r>
    </w:p>
    <w:p w14:paraId="16B9E30B" w14:textId="77777777" w:rsidR="00040A37" w:rsidRPr="003464E9" w:rsidRDefault="00040A37" w:rsidP="00040A37">
      <w:pPr>
        <w:pStyle w:val="NoSpacing"/>
        <w:tabs>
          <w:tab w:val="left" w:pos="1650"/>
        </w:tabs>
        <w:rPr>
          <w:rFonts w:asciiTheme="majorHAnsi" w:hAnsiTheme="majorHAnsi"/>
        </w:rPr>
      </w:pPr>
    </w:p>
    <w:p w14:paraId="7447D557" w14:textId="77777777" w:rsidR="00040A37" w:rsidRPr="003464E9" w:rsidRDefault="00040A37" w:rsidP="00040A37">
      <w:pPr>
        <w:pStyle w:val="NoSpacing"/>
        <w:tabs>
          <w:tab w:val="left" w:pos="1650"/>
        </w:tabs>
        <w:rPr>
          <w:rFonts w:asciiTheme="majorHAnsi" w:hAnsiTheme="majorHAnsi"/>
        </w:rPr>
      </w:pPr>
      <w:r w:rsidRPr="003464E9">
        <w:rPr>
          <w:rFonts w:asciiTheme="majorHAnsi" w:hAnsiTheme="majorHAnsi"/>
          <w:b/>
        </w:rPr>
        <w:t>COM</w:t>
      </w:r>
      <w:r w:rsidR="00B73824" w:rsidRPr="003464E9">
        <w:rPr>
          <w:rFonts w:asciiTheme="majorHAnsi" w:hAnsiTheme="majorHAnsi"/>
          <w:b/>
        </w:rPr>
        <w:t>M</w:t>
      </w:r>
      <w:r w:rsidR="004653EB" w:rsidRPr="003464E9">
        <w:rPr>
          <w:rFonts w:asciiTheme="majorHAnsi" w:hAnsiTheme="majorHAnsi"/>
          <w:b/>
        </w:rPr>
        <w:t>UNICATION LINKS</w:t>
      </w:r>
      <w:r w:rsidRPr="003464E9">
        <w:rPr>
          <w:rFonts w:asciiTheme="majorHAnsi" w:hAnsiTheme="majorHAnsi"/>
          <w:b/>
        </w:rPr>
        <w:t xml:space="preserve">   </w:t>
      </w:r>
      <w:r w:rsidR="00E17B68" w:rsidRPr="003464E9">
        <w:rPr>
          <w:rFonts w:asciiTheme="majorHAnsi" w:hAnsiTheme="majorHAnsi"/>
          <w:b/>
        </w:rPr>
        <w:tab/>
      </w:r>
    </w:p>
    <w:p w14:paraId="02D05B3A" w14:textId="77777777" w:rsidR="00040A37" w:rsidRPr="003464E9" w:rsidRDefault="00040A37" w:rsidP="00040A37">
      <w:pPr>
        <w:pStyle w:val="NoSpacing"/>
        <w:tabs>
          <w:tab w:val="left" w:pos="1650"/>
        </w:tabs>
        <w:rPr>
          <w:rFonts w:asciiTheme="majorHAnsi" w:hAnsiTheme="majorHAnsi"/>
        </w:rPr>
      </w:pPr>
      <w:r w:rsidRPr="003464E9">
        <w:rPr>
          <w:rFonts w:asciiTheme="majorHAnsi" w:hAnsiTheme="majorHAnsi"/>
          <w:b/>
        </w:rPr>
        <w:t xml:space="preserve">VERTICAL:             </w:t>
      </w:r>
      <w:r w:rsidR="00E17B68" w:rsidRPr="003464E9">
        <w:rPr>
          <w:rFonts w:asciiTheme="majorHAnsi" w:hAnsiTheme="majorHAnsi"/>
          <w:b/>
        </w:rPr>
        <w:tab/>
      </w:r>
      <w:r w:rsidR="00E17B68" w:rsidRPr="003464E9">
        <w:rPr>
          <w:rFonts w:asciiTheme="majorHAnsi" w:hAnsiTheme="majorHAnsi"/>
          <w:b/>
        </w:rPr>
        <w:tab/>
      </w:r>
      <w:r w:rsidR="00287549" w:rsidRPr="003464E9">
        <w:rPr>
          <w:rFonts w:asciiTheme="majorHAnsi" w:hAnsiTheme="majorHAnsi"/>
        </w:rPr>
        <w:t>Master</w:t>
      </w:r>
      <w:r w:rsidR="004653EB" w:rsidRPr="003464E9">
        <w:rPr>
          <w:rFonts w:asciiTheme="majorHAnsi" w:hAnsiTheme="majorHAnsi"/>
        </w:rPr>
        <w:t>, Senior Bursar</w:t>
      </w:r>
    </w:p>
    <w:p w14:paraId="0E4873D9" w14:textId="77777777" w:rsidR="00040A37" w:rsidRPr="003464E9" w:rsidRDefault="00040A37" w:rsidP="007051ED">
      <w:pPr>
        <w:pStyle w:val="NoSpacing"/>
        <w:tabs>
          <w:tab w:val="left" w:pos="1650"/>
        </w:tabs>
        <w:ind w:left="2880" w:hanging="2880"/>
        <w:rPr>
          <w:rFonts w:asciiTheme="majorHAnsi" w:hAnsiTheme="majorHAnsi"/>
        </w:rPr>
      </w:pPr>
      <w:r w:rsidRPr="003464E9">
        <w:rPr>
          <w:rFonts w:asciiTheme="majorHAnsi" w:hAnsiTheme="majorHAnsi"/>
          <w:b/>
        </w:rPr>
        <w:t xml:space="preserve">HORIZONTAL:      </w:t>
      </w:r>
      <w:r w:rsidR="00E17B68" w:rsidRPr="003464E9">
        <w:rPr>
          <w:rFonts w:asciiTheme="majorHAnsi" w:hAnsiTheme="majorHAnsi"/>
          <w:b/>
        </w:rPr>
        <w:tab/>
      </w:r>
      <w:r w:rsidR="00E17B68" w:rsidRPr="003464E9">
        <w:rPr>
          <w:rFonts w:asciiTheme="majorHAnsi" w:hAnsiTheme="majorHAnsi"/>
        </w:rPr>
        <w:t>Other members of the College Office</w:t>
      </w:r>
      <w:r w:rsidR="0058757F" w:rsidRPr="003464E9">
        <w:rPr>
          <w:rFonts w:asciiTheme="majorHAnsi" w:hAnsiTheme="majorHAnsi"/>
        </w:rPr>
        <w:t>,</w:t>
      </w:r>
      <w:r w:rsidR="00FC72F5" w:rsidRPr="003464E9">
        <w:rPr>
          <w:rFonts w:asciiTheme="majorHAnsi" w:hAnsiTheme="majorHAnsi"/>
        </w:rPr>
        <w:t xml:space="preserve"> </w:t>
      </w:r>
      <w:r w:rsidR="0003076C" w:rsidRPr="003464E9">
        <w:rPr>
          <w:rFonts w:asciiTheme="majorHAnsi" w:hAnsiTheme="majorHAnsi"/>
        </w:rPr>
        <w:t>EA to the Fellowship and Senior Bursar</w:t>
      </w:r>
      <w:r w:rsidR="0058757F" w:rsidRPr="003464E9">
        <w:rPr>
          <w:rFonts w:asciiTheme="majorHAnsi" w:hAnsiTheme="majorHAnsi"/>
        </w:rPr>
        <w:t xml:space="preserve"> and other staff Heads of Department</w:t>
      </w:r>
    </w:p>
    <w:p w14:paraId="0C911305" w14:textId="77777777" w:rsidR="00040A37" w:rsidRPr="003464E9" w:rsidRDefault="00040A37" w:rsidP="00040A37">
      <w:pPr>
        <w:pStyle w:val="NoSpacing"/>
        <w:tabs>
          <w:tab w:val="left" w:pos="1650"/>
        </w:tabs>
        <w:rPr>
          <w:rFonts w:asciiTheme="majorHAnsi" w:hAnsiTheme="majorHAnsi"/>
          <w:color w:val="FF0000"/>
        </w:rPr>
      </w:pPr>
    </w:p>
    <w:p w14:paraId="3493605D" w14:textId="77777777" w:rsidR="001E6EEF" w:rsidRPr="003464E9" w:rsidRDefault="001E6EEF" w:rsidP="00040A37">
      <w:pPr>
        <w:pStyle w:val="NoSpacing"/>
        <w:tabs>
          <w:tab w:val="left" w:pos="1650"/>
        </w:tabs>
        <w:rPr>
          <w:rFonts w:asciiTheme="majorHAnsi" w:hAnsiTheme="majorHAnsi"/>
          <w:b/>
        </w:rPr>
      </w:pPr>
    </w:p>
    <w:p w14:paraId="14E49672" w14:textId="77777777" w:rsidR="003464E9" w:rsidRPr="00CF2D72" w:rsidRDefault="003464E9" w:rsidP="003464E9">
      <w:pPr>
        <w:rPr>
          <w:rFonts w:asciiTheme="majorHAnsi" w:hAnsiTheme="majorHAnsi"/>
          <w:b/>
          <w:bCs/>
        </w:rPr>
      </w:pPr>
      <w:r w:rsidRPr="00CF2D72">
        <w:rPr>
          <w:rFonts w:asciiTheme="majorHAnsi" w:hAnsiTheme="majorHAnsi"/>
          <w:b/>
          <w:bCs/>
        </w:rPr>
        <w:t>About Peterhouse</w:t>
      </w:r>
    </w:p>
    <w:p w14:paraId="206C51E8" w14:textId="4624E03C" w:rsidR="003464E9" w:rsidRPr="00CF2D72" w:rsidRDefault="003464E9" w:rsidP="003464E9">
      <w:pPr>
        <w:spacing w:after="240"/>
        <w:jc w:val="both"/>
        <w:rPr>
          <w:rFonts w:asciiTheme="majorHAnsi" w:hAnsiTheme="majorHAnsi"/>
        </w:rPr>
      </w:pPr>
      <w:r w:rsidRPr="00CF2D72">
        <w:rPr>
          <w:rFonts w:asciiTheme="majorHAnsi" w:hAnsiTheme="majorHAnsi"/>
        </w:rPr>
        <w:t xml:space="preserve">Peterhouse is the oldest College in Cambridge (founded in 1284) and </w:t>
      </w:r>
      <w:proofErr w:type="gramStart"/>
      <w:r w:rsidRPr="00CF2D72">
        <w:rPr>
          <w:rFonts w:asciiTheme="majorHAnsi" w:hAnsiTheme="majorHAnsi"/>
        </w:rPr>
        <w:t>is also</w:t>
      </w:r>
      <w:proofErr w:type="gramEnd"/>
      <w:r w:rsidRPr="00CF2D72">
        <w:rPr>
          <w:rFonts w:asciiTheme="majorHAnsi" w:hAnsiTheme="majorHAnsi"/>
        </w:rPr>
        <w:t xml:space="preserve"> among the smallest (currently 291 undergraduates; 176 postgraduates; </w:t>
      </w:r>
      <w:r w:rsidR="00A322A4" w:rsidRPr="00CF2D72">
        <w:rPr>
          <w:rFonts w:asciiTheme="majorHAnsi" w:hAnsiTheme="majorHAnsi"/>
        </w:rPr>
        <w:t>4</w:t>
      </w:r>
      <w:r w:rsidR="00A322A4">
        <w:rPr>
          <w:rFonts w:asciiTheme="majorHAnsi" w:hAnsiTheme="majorHAnsi"/>
        </w:rPr>
        <w:t>4</w:t>
      </w:r>
      <w:r w:rsidR="00A322A4" w:rsidRPr="00CF2D72">
        <w:rPr>
          <w:rFonts w:asciiTheme="majorHAnsi" w:hAnsiTheme="majorHAnsi"/>
        </w:rPr>
        <w:t xml:space="preserve"> </w:t>
      </w:r>
      <w:r w:rsidRPr="00CF2D72">
        <w:rPr>
          <w:rFonts w:asciiTheme="majorHAnsi" w:hAnsiTheme="majorHAnsi"/>
        </w:rPr>
        <w:t xml:space="preserve">Fellows). The College provides accommodation for almost all its Junior Members either on or near the main College site. The College </w:t>
      </w:r>
      <w:proofErr w:type="gramStart"/>
      <w:r w:rsidRPr="00CF2D72">
        <w:rPr>
          <w:rFonts w:asciiTheme="majorHAnsi" w:hAnsiTheme="majorHAnsi"/>
        </w:rPr>
        <w:t xml:space="preserve">is, therefore, </w:t>
      </w:r>
      <w:proofErr w:type="spellStart"/>
      <w:r w:rsidRPr="00CF2D72">
        <w:rPr>
          <w:rFonts w:asciiTheme="majorHAnsi" w:hAnsiTheme="majorHAnsi"/>
        </w:rPr>
        <w:t>characterised</w:t>
      </w:r>
      <w:proofErr w:type="spellEnd"/>
      <w:proofErr w:type="gramEnd"/>
      <w:r w:rsidRPr="00CF2D72">
        <w:rPr>
          <w:rFonts w:asciiTheme="majorHAnsi" w:hAnsiTheme="majorHAnsi"/>
        </w:rPr>
        <w:t xml:space="preserve"> by a greater degree of regular interaction between Senior and Junior Members than is the case in some larger Colleges. It is a vibrant community, with many active clubs and societies, and a strong tradition of table fellowship. Peterhouse </w:t>
      </w:r>
      <w:proofErr w:type="gramStart"/>
      <w:r w:rsidRPr="00CF2D72">
        <w:rPr>
          <w:rFonts w:asciiTheme="majorHAnsi" w:hAnsiTheme="majorHAnsi"/>
        </w:rPr>
        <w:t>is situated</w:t>
      </w:r>
      <w:proofErr w:type="gramEnd"/>
      <w:r w:rsidRPr="00CF2D72">
        <w:rPr>
          <w:rFonts w:asciiTheme="majorHAnsi" w:hAnsiTheme="majorHAnsi"/>
        </w:rPr>
        <w:t xml:space="preserve"> in </w:t>
      </w:r>
      <w:proofErr w:type="spellStart"/>
      <w:r w:rsidRPr="00CF2D72">
        <w:rPr>
          <w:rFonts w:asciiTheme="majorHAnsi" w:hAnsiTheme="majorHAnsi"/>
        </w:rPr>
        <w:t>Trumpington</w:t>
      </w:r>
      <w:proofErr w:type="spellEnd"/>
      <w:r w:rsidRPr="00CF2D72">
        <w:rPr>
          <w:rFonts w:asciiTheme="majorHAnsi" w:hAnsiTheme="majorHAnsi"/>
        </w:rPr>
        <w:t xml:space="preserve"> Street in Central Cambridge</w:t>
      </w:r>
      <w:r>
        <w:rPr>
          <w:rFonts w:asciiTheme="majorHAnsi" w:hAnsiTheme="majorHAnsi"/>
        </w:rPr>
        <w:t>.</w:t>
      </w:r>
    </w:p>
    <w:p w14:paraId="768EF77C" w14:textId="77777777" w:rsidR="003464E9" w:rsidRDefault="003464E9" w:rsidP="0030237F">
      <w:pPr>
        <w:pStyle w:val="NoSpacing"/>
        <w:tabs>
          <w:tab w:val="left" w:pos="1650"/>
        </w:tabs>
        <w:spacing w:line="276" w:lineRule="auto"/>
        <w:rPr>
          <w:rFonts w:asciiTheme="majorHAnsi" w:hAnsiTheme="majorHAnsi"/>
          <w:b/>
        </w:rPr>
      </w:pPr>
    </w:p>
    <w:p w14:paraId="65B957D1" w14:textId="77777777" w:rsidR="00040A37" w:rsidRPr="003464E9" w:rsidRDefault="009D7550" w:rsidP="0030237F">
      <w:pPr>
        <w:pStyle w:val="NoSpacing"/>
        <w:tabs>
          <w:tab w:val="left" w:pos="1650"/>
        </w:tabs>
        <w:spacing w:line="276" w:lineRule="auto"/>
        <w:rPr>
          <w:rFonts w:asciiTheme="majorHAnsi" w:hAnsiTheme="majorHAnsi"/>
          <w:b/>
        </w:rPr>
      </w:pPr>
      <w:r w:rsidRPr="003464E9">
        <w:rPr>
          <w:rFonts w:asciiTheme="majorHAnsi" w:hAnsiTheme="majorHAnsi"/>
          <w:b/>
        </w:rPr>
        <w:t>BACKGROUND</w:t>
      </w:r>
    </w:p>
    <w:p w14:paraId="126ACBDD" w14:textId="43718E1D" w:rsidR="00583F38" w:rsidRPr="003464E9" w:rsidRDefault="00E14CF0" w:rsidP="00FF01AD">
      <w:pPr>
        <w:rPr>
          <w:rFonts w:asciiTheme="majorHAnsi" w:hAnsiTheme="majorHAnsi"/>
          <w:b/>
        </w:rPr>
      </w:pPr>
      <w:r w:rsidRPr="003464E9">
        <w:rPr>
          <w:rFonts w:asciiTheme="majorHAnsi" w:hAnsiTheme="majorHAnsi"/>
        </w:rPr>
        <w:t xml:space="preserve">The College Office is a key administrative </w:t>
      </w:r>
      <w:proofErr w:type="spellStart"/>
      <w:r w:rsidRPr="003464E9">
        <w:rPr>
          <w:rFonts w:asciiTheme="majorHAnsi" w:hAnsiTheme="majorHAnsi"/>
        </w:rPr>
        <w:t>centre</w:t>
      </w:r>
      <w:proofErr w:type="spellEnd"/>
      <w:r w:rsidRPr="003464E9">
        <w:rPr>
          <w:rFonts w:asciiTheme="majorHAnsi" w:hAnsiTheme="majorHAnsi"/>
        </w:rPr>
        <w:t xml:space="preserve"> within Peterhouse and carries out a range of administrative duties for the College, the Chapel, its Fellows and certain key College Officers, including the Master, Senior Bursar and Dean.</w:t>
      </w:r>
      <w:r w:rsidR="002109AD" w:rsidRPr="003464E9">
        <w:rPr>
          <w:rFonts w:asciiTheme="majorHAnsi" w:hAnsiTheme="majorHAnsi"/>
        </w:rPr>
        <w:t xml:space="preserve">  </w:t>
      </w:r>
      <w:r w:rsidR="00FF01AD" w:rsidRPr="003464E9">
        <w:rPr>
          <w:rFonts w:asciiTheme="majorHAnsi" w:hAnsiTheme="majorHAnsi"/>
        </w:rPr>
        <w:t>The post</w:t>
      </w:r>
      <w:r w:rsidR="0058757F" w:rsidRPr="003464E9">
        <w:rPr>
          <w:rFonts w:asciiTheme="majorHAnsi" w:hAnsiTheme="majorHAnsi"/>
        </w:rPr>
        <w:t xml:space="preserve"> </w:t>
      </w:r>
      <w:r w:rsidR="00FF01AD" w:rsidRPr="003464E9">
        <w:rPr>
          <w:rFonts w:asciiTheme="majorHAnsi" w:hAnsiTheme="majorHAnsi"/>
        </w:rPr>
        <w:t xml:space="preserve">holder works in a team with the </w:t>
      </w:r>
      <w:r w:rsidR="00272FEC" w:rsidRPr="003464E9">
        <w:rPr>
          <w:rFonts w:asciiTheme="majorHAnsi" w:hAnsiTheme="majorHAnsi"/>
        </w:rPr>
        <w:t>EA to the Fellowship and Senior Bursar</w:t>
      </w:r>
      <w:proofErr w:type="gramStart"/>
      <w:r w:rsidR="005B6D1D">
        <w:rPr>
          <w:rFonts w:asciiTheme="majorHAnsi" w:hAnsiTheme="majorHAnsi"/>
        </w:rPr>
        <w:t xml:space="preserve">, </w:t>
      </w:r>
      <w:r w:rsidR="00FF01AD" w:rsidRPr="003464E9">
        <w:rPr>
          <w:rFonts w:asciiTheme="majorHAnsi" w:hAnsiTheme="majorHAnsi"/>
        </w:rPr>
        <w:t xml:space="preserve"> and</w:t>
      </w:r>
      <w:proofErr w:type="gramEnd"/>
      <w:r w:rsidR="005B6D1D">
        <w:rPr>
          <w:rFonts w:asciiTheme="majorHAnsi" w:hAnsiTheme="majorHAnsi"/>
        </w:rPr>
        <w:t xml:space="preserve"> the</w:t>
      </w:r>
      <w:r w:rsidR="00FF01AD" w:rsidRPr="003464E9">
        <w:rPr>
          <w:rFonts w:asciiTheme="majorHAnsi" w:hAnsiTheme="majorHAnsi"/>
        </w:rPr>
        <w:t xml:space="preserve"> </w:t>
      </w:r>
      <w:r w:rsidR="004E5D73" w:rsidRPr="003464E9">
        <w:rPr>
          <w:rFonts w:asciiTheme="majorHAnsi" w:hAnsiTheme="majorHAnsi"/>
        </w:rPr>
        <w:t>Administrative Assistant</w:t>
      </w:r>
      <w:r w:rsidR="00FF01AD" w:rsidRPr="003464E9">
        <w:rPr>
          <w:rFonts w:asciiTheme="majorHAnsi" w:hAnsiTheme="majorHAnsi"/>
        </w:rPr>
        <w:t>, sharing the general day</w:t>
      </w:r>
      <w:r w:rsidR="0058757F" w:rsidRPr="003464E9">
        <w:rPr>
          <w:rFonts w:asciiTheme="majorHAnsi" w:hAnsiTheme="majorHAnsi"/>
        </w:rPr>
        <w:t>-</w:t>
      </w:r>
      <w:r w:rsidR="00FF01AD" w:rsidRPr="003464E9">
        <w:rPr>
          <w:rFonts w:asciiTheme="majorHAnsi" w:hAnsiTheme="majorHAnsi"/>
        </w:rPr>
        <w:t>to</w:t>
      </w:r>
      <w:r w:rsidR="0058757F" w:rsidRPr="003464E9">
        <w:rPr>
          <w:rFonts w:asciiTheme="majorHAnsi" w:hAnsiTheme="majorHAnsi"/>
        </w:rPr>
        <w:t>-</w:t>
      </w:r>
      <w:r w:rsidR="00FF01AD" w:rsidRPr="003464E9">
        <w:rPr>
          <w:rFonts w:asciiTheme="majorHAnsi" w:hAnsiTheme="majorHAnsi"/>
        </w:rPr>
        <w:t xml:space="preserve">day management of the Office. </w:t>
      </w:r>
      <w:r w:rsidR="0058757F" w:rsidRPr="003464E9">
        <w:rPr>
          <w:rFonts w:asciiTheme="majorHAnsi" w:hAnsiTheme="majorHAnsi"/>
        </w:rPr>
        <w:t xml:space="preserve"> </w:t>
      </w:r>
      <w:r w:rsidR="00FF01AD" w:rsidRPr="003464E9">
        <w:rPr>
          <w:rFonts w:asciiTheme="majorHAnsi" w:hAnsiTheme="majorHAnsi"/>
        </w:rPr>
        <w:t>The post holder meets regularly with the Master in the Master’s Lodge</w:t>
      </w:r>
      <w:r w:rsidR="0058757F" w:rsidRPr="003464E9">
        <w:rPr>
          <w:rFonts w:asciiTheme="majorHAnsi" w:hAnsiTheme="majorHAnsi"/>
        </w:rPr>
        <w:t xml:space="preserve"> and acts as the Master’s primary executive support</w:t>
      </w:r>
      <w:r w:rsidR="00FF01AD" w:rsidRPr="003464E9">
        <w:rPr>
          <w:rFonts w:asciiTheme="majorHAnsi" w:hAnsiTheme="majorHAnsi"/>
        </w:rPr>
        <w:t>.</w:t>
      </w:r>
    </w:p>
    <w:p w14:paraId="261B9615" w14:textId="77777777" w:rsidR="002109AD" w:rsidRPr="003464E9" w:rsidRDefault="002109AD" w:rsidP="00FF01AD">
      <w:pPr>
        <w:pStyle w:val="NoSpacing"/>
        <w:tabs>
          <w:tab w:val="left" w:pos="1650"/>
        </w:tabs>
        <w:spacing w:line="276" w:lineRule="auto"/>
        <w:rPr>
          <w:rFonts w:asciiTheme="majorHAnsi" w:hAnsiTheme="majorHAnsi"/>
          <w:b/>
        </w:rPr>
      </w:pPr>
      <w:r w:rsidRPr="003464E9">
        <w:rPr>
          <w:rFonts w:asciiTheme="majorHAnsi" w:hAnsiTheme="majorHAnsi"/>
          <w:b/>
        </w:rPr>
        <w:t>JOB SUMMARY</w:t>
      </w:r>
    </w:p>
    <w:p w14:paraId="0B597155" w14:textId="777BB7D7" w:rsidR="00637C29" w:rsidRPr="003464E9" w:rsidRDefault="002109AD" w:rsidP="00637C29">
      <w:pPr>
        <w:pStyle w:val="NoSpacing"/>
        <w:tabs>
          <w:tab w:val="left" w:pos="1650"/>
        </w:tabs>
        <w:spacing w:line="276" w:lineRule="auto"/>
        <w:rPr>
          <w:rFonts w:asciiTheme="majorHAnsi" w:hAnsiTheme="majorHAnsi"/>
        </w:rPr>
      </w:pPr>
      <w:r w:rsidRPr="003464E9">
        <w:rPr>
          <w:rFonts w:asciiTheme="majorHAnsi" w:hAnsiTheme="majorHAnsi"/>
        </w:rPr>
        <w:t>Th</w:t>
      </w:r>
      <w:r w:rsidR="002E174B" w:rsidRPr="003464E9">
        <w:rPr>
          <w:rFonts w:asciiTheme="majorHAnsi" w:hAnsiTheme="majorHAnsi"/>
        </w:rPr>
        <w:t xml:space="preserve">e </w:t>
      </w:r>
      <w:r w:rsidRPr="003464E9">
        <w:rPr>
          <w:rFonts w:asciiTheme="majorHAnsi" w:hAnsiTheme="majorHAnsi"/>
        </w:rPr>
        <w:t>primary role is to</w:t>
      </w:r>
      <w:r w:rsidR="0058757F" w:rsidRPr="003464E9">
        <w:rPr>
          <w:rFonts w:asciiTheme="majorHAnsi" w:hAnsiTheme="majorHAnsi"/>
        </w:rPr>
        <w:t xml:space="preserve"> support the smooth running of the College by</w:t>
      </w:r>
      <w:r w:rsidRPr="003464E9">
        <w:rPr>
          <w:rFonts w:asciiTheme="majorHAnsi" w:hAnsiTheme="majorHAnsi"/>
        </w:rPr>
        <w:t xml:space="preserve"> enabl</w:t>
      </w:r>
      <w:r w:rsidR="0058757F" w:rsidRPr="003464E9">
        <w:rPr>
          <w:rFonts w:asciiTheme="majorHAnsi" w:hAnsiTheme="majorHAnsi"/>
        </w:rPr>
        <w:t>ing</w:t>
      </w:r>
      <w:r w:rsidRPr="003464E9">
        <w:rPr>
          <w:rFonts w:asciiTheme="majorHAnsi" w:hAnsiTheme="majorHAnsi"/>
        </w:rPr>
        <w:t xml:space="preserve"> </w:t>
      </w:r>
      <w:r w:rsidR="003B5013" w:rsidRPr="003464E9">
        <w:rPr>
          <w:rFonts w:asciiTheme="majorHAnsi" w:hAnsiTheme="majorHAnsi"/>
        </w:rPr>
        <w:t xml:space="preserve">the </w:t>
      </w:r>
      <w:r w:rsidRPr="003464E9">
        <w:rPr>
          <w:rFonts w:asciiTheme="majorHAnsi" w:hAnsiTheme="majorHAnsi"/>
        </w:rPr>
        <w:t>Master</w:t>
      </w:r>
      <w:r w:rsidR="002E174B" w:rsidRPr="003464E9">
        <w:rPr>
          <w:rFonts w:asciiTheme="majorHAnsi" w:hAnsiTheme="majorHAnsi"/>
        </w:rPr>
        <w:t xml:space="preserve"> </w:t>
      </w:r>
      <w:r w:rsidRPr="003464E9">
        <w:rPr>
          <w:rFonts w:asciiTheme="majorHAnsi" w:hAnsiTheme="majorHAnsi"/>
        </w:rPr>
        <w:t xml:space="preserve">to carry out </w:t>
      </w:r>
      <w:r w:rsidR="004E5D73" w:rsidRPr="003464E9">
        <w:rPr>
          <w:rFonts w:asciiTheme="majorHAnsi" w:hAnsiTheme="majorHAnsi"/>
        </w:rPr>
        <w:t>his</w:t>
      </w:r>
      <w:r w:rsidRPr="003464E9">
        <w:rPr>
          <w:rFonts w:asciiTheme="majorHAnsi" w:hAnsiTheme="majorHAnsi"/>
        </w:rPr>
        <w:t xml:space="preserve"> wide-ranging duties </w:t>
      </w:r>
      <w:r w:rsidR="002E174B" w:rsidRPr="003464E9">
        <w:rPr>
          <w:rFonts w:asciiTheme="majorHAnsi" w:hAnsiTheme="majorHAnsi"/>
        </w:rPr>
        <w:t>a</w:t>
      </w:r>
      <w:r w:rsidRPr="003464E9">
        <w:rPr>
          <w:rFonts w:asciiTheme="majorHAnsi" w:hAnsiTheme="majorHAnsi"/>
        </w:rPr>
        <w:t>nd responsibilities</w:t>
      </w:r>
      <w:r w:rsidR="008D072B">
        <w:rPr>
          <w:rFonts w:asciiTheme="majorHAnsi" w:hAnsiTheme="majorHAnsi"/>
        </w:rPr>
        <w:t>.</w:t>
      </w:r>
      <w:r w:rsidRPr="003464E9">
        <w:rPr>
          <w:rFonts w:asciiTheme="majorHAnsi" w:hAnsiTheme="majorHAnsi"/>
        </w:rPr>
        <w:t xml:space="preserve"> </w:t>
      </w:r>
      <w:r w:rsidR="008D072B">
        <w:rPr>
          <w:rFonts w:asciiTheme="majorHAnsi" w:hAnsiTheme="majorHAnsi"/>
        </w:rPr>
        <w:t xml:space="preserve">The role involves </w:t>
      </w:r>
      <w:r w:rsidR="003C6276" w:rsidRPr="003464E9">
        <w:rPr>
          <w:rFonts w:asciiTheme="majorHAnsi" w:hAnsiTheme="majorHAnsi"/>
        </w:rPr>
        <w:t>dissemin</w:t>
      </w:r>
      <w:r w:rsidR="0058757F" w:rsidRPr="003464E9">
        <w:rPr>
          <w:rFonts w:asciiTheme="majorHAnsi" w:hAnsiTheme="majorHAnsi"/>
        </w:rPr>
        <w:t>ation of relevant information around the College</w:t>
      </w:r>
      <w:r w:rsidRPr="003464E9">
        <w:rPr>
          <w:rFonts w:asciiTheme="majorHAnsi" w:hAnsiTheme="majorHAnsi"/>
        </w:rPr>
        <w:t xml:space="preserve">, </w:t>
      </w:r>
      <w:r w:rsidR="00AA298A" w:rsidRPr="003464E9">
        <w:rPr>
          <w:rFonts w:asciiTheme="majorHAnsi" w:hAnsiTheme="majorHAnsi"/>
        </w:rPr>
        <w:t xml:space="preserve">liaison with a wide variety of external, high profile contacts, </w:t>
      </w:r>
      <w:r w:rsidR="003507BE" w:rsidRPr="003464E9">
        <w:rPr>
          <w:rFonts w:asciiTheme="majorHAnsi" w:hAnsiTheme="majorHAnsi"/>
        </w:rPr>
        <w:t>informati</w:t>
      </w:r>
      <w:r w:rsidR="00AA298A" w:rsidRPr="003464E9">
        <w:rPr>
          <w:rFonts w:asciiTheme="majorHAnsi" w:hAnsiTheme="majorHAnsi"/>
        </w:rPr>
        <w:t xml:space="preserve">on gathering and briefing, </w:t>
      </w:r>
      <w:r w:rsidRPr="003464E9">
        <w:rPr>
          <w:rFonts w:asciiTheme="majorHAnsi" w:hAnsiTheme="majorHAnsi"/>
        </w:rPr>
        <w:t xml:space="preserve">event organization and provision of first-class </w:t>
      </w:r>
      <w:r w:rsidR="00AA298A" w:rsidRPr="003464E9">
        <w:rPr>
          <w:rFonts w:asciiTheme="majorHAnsi" w:hAnsiTheme="majorHAnsi"/>
        </w:rPr>
        <w:t xml:space="preserve">‘executive’ </w:t>
      </w:r>
      <w:r w:rsidRPr="003464E9">
        <w:rPr>
          <w:rFonts w:asciiTheme="majorHAnsi" w:hAnsiTheme="majorHAnsi"/>
        </w:rPr>
        <w:t>support</w:t>
      </w:r>
      <w:r w:rsidR="0058757F" w:rsidRPr="003464E9">
        <w:rPr>
          <w:rFonts w:asciiTheme="majorHAnsi" w:hAnsiTheme="majorHAnsi"/>
        </w:rPr>
        <w:t>, including diary management</w:t>
      </w:r>
      <w:r w:rsidR="008D072B">
        <w:rPr>
          <w:rFonts w:asciiTheme="majorHAnsi" w:hAnsiTheme="majorHAnsi"/>
        </w:rPr>
        <w:t xml:space="preserve">, </w:t>
      </w:r>
      <w:r w:rsidR="00A322A4">
        <w:rPr>
          <w:rFonts w:asciiTheme="majorHAnsi" w:hAnsiTheme="majorHAnsi"/>
        </w:rPr>
        <w:t>administration of the annual Research Fellowships Competition</w:t>
      </w:r>
      <w:r w:rsidR="00136478">
        <w:rPr>
          <w:rFonts w:asciiTheme="majorHAnsi" w:hAnsiTheme="majorHAnsi"/>
        </w:rPr>
        <w:t xml:space="preserve"> and Research Associates Competition</w:t>
      </w:r>
      <w:r w:rsidRPr="003464E9">
        <w:rPr>
          <w:rFonts w:asciiTheme="majorHAnsi" w:hAnsiTheme="majorHAnsi"/>
        </w:rPr>
        <w:t xml:space="preserve">. </w:t>
      </w:r>
      <w:r w:rsidR="009F4FF5" w:rsidRPr="003464E9">
        <w:rPr>
          <w:rFonts w:asciiTheme="majorHAnsi" w:hAnsiTheme="majorHAnsi"/>
        </w:rPr>
        <w:t xml:space="preserve"> </w:t>
      </w:r>
      <w:r w:rsidR="00E26821">
        <w:rPr>
          <w:rFonts w:asciiTheme="majorHAnsi" w:hAnsiTheme="majorHAnsi"/>
        </w:rPr>
        <w:t xml:space="preserve">In addition to the normal Executive Assistant responsibilities, the post holder will support the Master in relation to dealing with HR and personnel matters for Fellows, including supporting and, where </w:t>
      </w:r>
      <w:r w:rsidR="00E26821">
        <w:rPr>
          <w:rFonts w:asciiTheme="majorHAnsi" w:hAnsiTheme="majorHAnsi"/>
        </w:rPr>
        <w:lastRenderedPageBreak/>
        <w:t xml:space="preserve">appropriate, advising on recruitment processes for new Fellows and on new appointments for existing Fellows. </w:t>
      </w:r>
      <w:r w:rsidR="00637C29" w:rsidRPr="003464E9">
        <w:rPr>
          <w:rFonts w:asciiTheme="majorHAnsi" w:hAnsiTheme="majorHAnsi"/>
        </w:rPr>
        <w:t>The role offers the post holder a mix of autonomy and collaborative working whilst supporting a crucial function of the College. It is ess</w:t>
      </w:r>
      <w:r w:rsidR="006E7DB3" w:rsidRPr="003464E9">
        <w:rPr>
          <w:rFonts w:asciiTheme="majorHAnsi" w:hAnsiTheme="majorHAnsi"/>
        </w:rPr>
        <w:t xml:space="preserve">ential that the EA </w:t>
      </w:r>
      <w:proofErr w:type="gramStart"/>
      <w:r w:rsidR="006E7DB3" w:rsidRPr="003464E9">
        <w:rPr>
          <w:rFonts w:asciiTheme="majorHAnsi" w:hAnsiTheme="majorHAnsi"/>
        </w:rPr>
        <w:t>takes</w:t>
      </w:r>
      <w:proofErr w:type="gramEnd"/>
      <w:r w:rsidR="006E7DB3" w:rsidRPr="003464E9">
        <w:rPr>
          <w:rFonts w:asciiTheme="majorHAnsi" w:hAnsiTheme="majorHAnsi"/>
        </w:rPr>
        <w:t xml:space="preserve"> the initiative in driving tasks forward.</w:t>
      </w:r>
    </w:p>
    <w:p w14:paraId="015D8B38" w14:textId="77777777" w:rsidR="002109AD" w:rsidRPr="003464E9" w:rsidRDefault="002109AD" w:rsidP="00040A37">
      <w:pPr>
        <w:pStyle w:val="NoSpacing"/>
        <w:tabs>
          <w:tab w:val="left" w:pos="1650"/>
        </w:tabs>
        <w:rPr>
          <w:rFonts w:asciiTheme="majorHAnsi" w:hAnsiTheme="majorHAnsi"/>
        </w:rPr>
      </w:pPr>
    </w:p>
    <w:p w14:paraId="7CB2A5CD" w14:textId="09AC753B" w:rsidR="002109AD" w:rsidRPr="003464E9" w:rsidRDefault="002109AD" w:rsidP="003A40F2">
      <w:pPr>
        <w:pStyle w:val="NoSpacing"/>
        <w:tabs>
          <w:tab w:val="left" w:pos="1650"/>
        </w:tabs>
        <w:spacing w:line="276" w:lineRule="auto"/>
        <w:rPr>
          <w:rFonts w:asciiTheme="majorHAnsi" w:hAnsiTheme="majorHAnsi"/>
        </w:rPr>
      </w:pPr>
      <w:r w:rsidRPr="003464E9">
        <w:rPr>
          <w:rFonts w:asciiTheme="majorHAnsi" w:hAnsiTheme="majorHAnsi"/>
        </w:rPr>
        <w:t xml:space="preserve">To ensure continuity in the College Office, the </w:t>
      </w:r>
      <w:r w:rsidR="00C364E8" w:rsidRPr="003464E9">
        <w:rPr>
          <w:rFonts w:asciiTheme="majorHAnsi" w:hAnsiTheme="majorHAnsi"/>
        </w:rPr>
        <w:t>Executive Assistan</w:t>
      </w:r>
      <w:r w:rsidR="006029F4" w:rsidRPr="003464E9">
        <w:rPr>
          <w:rFonts w:asciiTheme="majorHAnsi" w:hAnsiTheme="majorHAnsi"/>
        </w:rPr>
        <w:t>t</w:t>
      </w:r>
      <w:r w:rsidR="00C364E8" w:rsidRPr="003464E9">
        <w:rPr>
          <w:rFonts w:asciiTheme="majorHAnsi" w:hAnsiTheme="majorHAnsi"/>
        </w:rPr>
        <w:t xml:space="preserve"> to the </w:t>
      </w:r>
      <w:r w:rsidRPr="003464E9">
        <w:rPr>
          <w:rFonts w:asciiTheme="majorHAnsi" w:hAnsiTheme="majorHAnsi"/>
        </w:rPr>
        <w:t xml:space="preserve">Master </w:t>
      </w:r>
      <w:r w:rsidR="00FC72F5" w:rsidRPr="003464E9">
        <w:rPr>
          <w:rFonts w:asciiTheme="majorHAnsi" w:hAnsiTheme="majorHAnsi"/>
        </w:rPr>
        <w:t xml:space="preserve">works closely with the </w:t>
      </w:r>
      <w:r w:rsidR="00272FEC" w:rsidRPr="003464E9">
        <w:rPr>
          <w:rFonts w:asciiTheme="majorHAnsi" w:hAnsiTheme="majorHAnsi"/>
        </w:rPr>
        <w:t>EA to the Fellowship and Senior Bursar</w:t>
      </w:r>
      <w:r w:rsidR="005B6D1D">
        <w:rPr>
          <w:rFonts w:asciiTheme="majorHAnsi" w:hAnsiTheme="majorHAnsi"/>
        </w:rPr>
        <w:t>,</w:t>
      </w:r>
      <w:r w:rsidR="00C364E8" w:rsidRPr="003464E9">
        <w:rPr>
          <w:rFonts w:asciiTheme="majorHAnsi" w:hAnsiTheme="majorHAnsi"/>
        </w:rPr>
        <w:t xml:space="preserve"> and </w:t>
      </w:r>
      <w:r w:rsidR="005B6D1D">
        <w:rPr>
          <w:rFonts w:asciiTheme="majorHAnsi" w:hAnsiTheme="majorHAnsi"/>
        </w:rPr>
        <w:t xml:space="preserve">the </w:t>
      </w:r>
      <w:r w:rsidR="00BB1709" w:rsidRPr="003464E9">
        <w:rPr>
          <w:rFonts w:asciiTheme="majorHAnsi" w:hAnsiTheme="majorHAnsi"/>
        </w:rPr>
        <w:t>Administrative Assistant</w:t>
      </w:r>
      <w:r w:rsidR="003A40F2" w:rsidRPr="003464E9">
        <w:rPr>
          <w:rFonts w:asciiTheme="majorHAnsi" w:hAnsiTheme="majorHAnsi"/>
        </w:rPr>
        <w:t xml:space="preserve">, sharing workload where appropriate </w:t>
      </w:r>
      <w:r w:rsidRPr="003464E9">
        <w:rPr>
          <w:rFonts w:asciiTheme="majorHAnsi" w:hAnsiTheme="majorHAnsi"/>
        </w:rPr>
        <w:t>an</w:t>
      </w:r>
      <w:r w:rsidR="003A40F2" w:rsidRPr="003464E9">
        <w:rPr>
          <w:rFonts w:asciiTheme="majorHAnsi" w:hAnsiTheme="majorHAnsi"/>
        </w:rPr>
        <w:t>d providing</w:t>
      </w:r>
      <w:r w:rsidR="00EA73ED" w:rsidRPr="003464E9">
        <w:rPr>
          <w:rFonts w:asciiTheme="majorHAnsi" w:hAnsiTheme="majorHAnsi"/>
        </w:rPr>
        <w:t xml:space="preserve"> cover </w:t>
      </w:r>
      <w:r w:rsidR="003A40F2" w:rsidRPr="003464E9">
        <w:rPr>
          <w:rFonts w:asciiTheme="majorHAnsi" w:hAnsiTheme="majorHAnsi"/>
        </w:rPr>
        <w:t>when necessary.</w:t>
      </w:r>
      <w:r w:rsidR="00637C29" w:rsidRPr="003464E9">
        <w:rPr>
          <w:rFonts w:asciiTheme="majorHAnsi" w:hAnsiTheme="majorHAnsi"/>
        </w:rPr>
        <w:t xml:space="preserve"> </w:t>
      </w:r>
    </w:p>
    <w:p w14:paraId="6C8FAE18" w14:textId="77777777" w:rsidR="00DF521E" w:rsidRPr="003464E9" w:rsidRDefault="00DF521E" w:rsidP="00040A37">
      <w:pPr>
        <w:pStyle w:val="NoSpacing"/>
        <w:tabs>
          <w:tab w:val="left" w:pos="1650"/>
        </w:tabs>
        <w:rPr>
          <w:rFonts w:asciiTheme="majorHAnsi" w:hAnsiTheme="majorHAnsi"/>
        </w:rPr>
      </w:pPr>
    </w:p>
    <w:p w14:paraId="5F16C76D" w14:textId="77777777" w:rsidR="002109AD" w:rsidRPr="003464E9" w:rsidRDefault="00040A37" w:rsidP="00040A37">
      <w:pPr>
        <w:pStyle w:val="NoSpacing"/>
        <w:tabs>
          <w:tab w:val="left" w:pos="1650"/>
        </w:tabs>
        <w:rPr>
          <w:rFonts w:asciiTheme="majorHAnsi" w:hAnsiTheme="majorHAnsi"/>
        </w:rPr>
      </w:pPr>
      <w:r w:rsidRPr="003464E9">
        <w:rPr>
          <w:rFonts w:asciiTheme="majorHAnsi" w:hAnsiTheme="majorHAnsi"/>
          <w:b/>
        </w:rPr>
        <w:t>DUTIES and RESPONSIBILITIES</w:t>
      </w:r>
      <w:r w:rsidR="00A35FD2" w:rsidRPr="003464E9">
        <w:rPr>
          <w:rFonts w:asciiTheme="majorHAnsi" w:hAnsiTheme="majorHAnsi"/>
          <w:i/>
        </w:rPr>
        <w:br/>
      </w:r>
    </w:p>
    <w:p w14:paraId="07ED926B" w14:textId="77777777" w:rsidR="00C364E8" w:rsidRPr="003464E9" w:rsidRDefault="00C364E8" w:rsidP="00040A37">
      <w:pPr>
        <w:pStyle w:val="NoSpacing"/>
        <w:tabs>
          <w:tab w:val="left" w:pos="1650"/>
        </w:tabs>
        <w:rPr>
          <w:rFonts w:asciiTheme="majorHAnsi" w:hAnsiTheme="majorHAnsi"/>
          <w:b/>
          <w:u w:val="single"/>
        </w:rPr>
      </w:pPr>
      <w:r w:rsidRPr="003464E9">
        <w:rPr>
          <w:rFonts w:asciiTheme="majorHAnsi" w:hAnsiTheme="majorHAnsi"/>
          <w:b/>
          <w:u w:val="single"/>
        </w:rPr>
        <w:t>Executive Support to the College</w:t>
      </w:r>
    </w:p>
    <w:p w14:paraId="4442BBD3" w14:textId="77777777" w:rsidR="00E26821" w:rsidRDefault="00E26821" w:rsidP="00E856BE">
      <w:pPr>
        <w:pStyle w:val="NoSpacing"/>
        <w:tabs>
          <w:tab w:val="left" w:pos="709"/>
        </w:tabs>
        <w:spacing w:line="276" w:lineRule="auto"/>
        <w:rPr>
          <w:rFonts w:asciiTheme="majorHAnsi" w:hAnsiTheme="majorHAnsi"/>
        </w:rPr>
      </w:pPr>
    </w:p>
    <w:p w14:paraId="4F2C60AC" w14:textId="77777777" w:rsidR="00E26821" w:rsidRPr="00E856BE" w:rsidRDefault="00E26821" w:rsidP="00E856BE">
      <w:pPr>
        <w:pStyle w:val="NoSpacing"/>
        <w:tabs>
          <w:tab w:val="left" w:pos="709"/>
        </w:tabs>
        <w:spacing w:line="276" w:lineRule="auto"/>
        <w:rPr>
          <w:rFonts w:asciiTheme="majorHAnsi" w:hAnsiTheme="majorHAnsi"/>
          <w:i/>
        </w:rPr>
      </w:pPr>
      <w:r w:rsidRPr="00E856BE">
        <w:rPr>
          <w:rFonts w:asciiTheme="majorHAnsi" w:hAnsiTheme="majorHAnsi"/>
          <w:i/>
        </w:rPr>
        <w:t>General Co-ordination</w:t>
      </w:r>
    </w:p>
    <w:p w14:paraId="74858A36" w14:textId="77777777" w:rsidR="00C364E8" w:rsidRPr="003464E9" w:rsidRDefault="004E5D73" w:rsidP="002B147F">
      <w:pPr>
        <w:pStyle w:val="NoSpacing"/>
        <w:numPr>
          <w:ilvl w:val="0"/>
          <w:numId w:val="7"/>
        </w:numPr>
        <w:tabs>
          <w:tab w:val="left" w:pos="709"/>
        </w:tabs>
        <w:spacing w:line="276" w:lineRule="auto"/>
        <w:rPr>
          <w:rFonts w:asciiTheme="majorHAnsi" w:hAnsiTheme="majorHAnsi"/>
        </w:rPr>
      </w:pPr>
      <w:r w:rsidRPr="003464E9">
        <w:rPr>
          <w:rFonts w:asciiTheme="majorHAnsi" w:hAnsiTheme="majorHAnsi"/>
        </w:rPr>
        <w:t>W</w:t>
      </w:r>
      <w:r w:rsidR="00C364E8" w:rsidRPr="003464E9">
        <w:rPr>
          <w:rFonts w:asciiTheme="majorHAnsi" w:hAnsiTheme="majorHAnsi"/>
        </w:rPr>
        <w:t>orking closely with the Master and other key College Officers, and delegating to other members of the College Office as appropriate</w:t>
      </w:r>
    </w:p>
    <w:p w14:paraId="421430C1" w14:textId="396F1DC4" w:rsidR="00E26821" w:rsidRDefault="00C364E8" w:rsidP="00E26821">
      <w:pPr>
        <w:pStyle w:val="NoSpacing"/>
        <w:numPr>
          <w:ilvl w:val="0"/>
          <w:numId w:val="7"/>
        </w:numPr>
        <w:tabs>
          <w:tab w:val="left" w:pos="709"/>
        </w:tabs>
        <w:spacing w:line="276" w:lineRule="auto"/>
        <w:rPr>
          <w:rFonts w:asciiTheme="majorHAnsi" w:hAnsiTheme="majorHAnsi"/>
        </w:rPr>
      </w:pPr>
      <w:r w:rsidRPr="003464E9">
        <w:rPr>
          <w:rFonts w:asciiTheme="majorHAnsi" w:hAnsiTheme="majorHAnsi"/>
        </w:rPr>
        <w:t xml:space="preserve">To act as a key point of contact for matters requiring internal communication, </w:t>
      </w:r>
      <w:r w:rsidR="00AE4D19">
        <w:rPr>
          <w:rFonts w:asciiTheme="majorHAnsi" w:hAnsiTheme="majorHAnsi"/>
        </w:rPr>
        <w:t xml:space="preserve"> from </w:t>
      </w:r>
      <w:r w:rsidRPr="003464E9">
        <w:rPr>
          <w:rFonts w:asciiTheme="majorHAnsi" w:hAnsiTheme="majorHAnsi"/>
        </w:rPr>
        <w:t>the Office for Intercollegiate Services, the Master, the Senior Bursar and other College Officers</w:t>
      </w:r>
      <w:r w:rsidR="00F90701" w:rsidRPr="003464E9">
        <w:rPr>
          <w:rFonts w:asciiTheme="majorHAnsi" w:hAnsiTheme="majorHAnsi"/>
        </w:rPr>
        <w:t xml:space="preserve"> ensuring</w:t>
      </w:r>
      <w:r w:rsidRPr="003464E9">
        <w:rPr>
          <w:rFonts w:asciiTheme="majorHAnsi" w:hAnsiTheme="majorHAnsi"/>
        </w:rPr>
        <w:t xml:space="preserve"> that relevant information is passed on to Fellows, College Officers and </w:t>
      </w:r>
      <w:r w:rsidR="00A85014" w:rsidRPr="003464E9">
        <w:rPr>
          <w:rFonts w:asciiTheme="majorHAnsi" w:hAnsiTheme="majorHAnsi"/>
        </w:rPr>
        <w:t xml:space="preserve">staff </w:t>
      </w:r>
      <w:r w:rsidRPr="003464E9">
        <w:rPr>
          <w:rFonts w:asciiTheme="majorHAnsi" w:hAnsiTheme="majorHAnsi"/>
        </w:rPr>
        <w:t>Heads of Department</w:t>
      </w:r>
    </w:p>
    <w:p w14:paraId="1B9F2E9D" w14:textId="77777777" w:rsidR="00E26821" w:rsidRDefault="00E26821" w:rsidP="00E856BE">
      <w:pPr>
        <w:pStyle w:val="NoSpacing"/>
        <w:tabs>
          <w:tab w:val="left" w:pos="709"/>
        </w:tabs>
        <w:spacing w:line="276" w:lineRule="auto"/>
        <w:ind w:left="720"/>
        <w:rPr>
          <w:rFonts w:asciiTheme="majorHAnsi" w:hAnsiTheme="majorHAnsi"/>
        </w:rPr>
      </w:pPr>
    </w:p>
    <w:p w14:paraId="44CBEFFD" w14:textId="77777777" w:rsidR="00E26821" w:rsidRPr="00E856BE" w:rsidRDefault="00E26821" w:rsidP="00E856BE">
      <w:pPr>
        <w:pStyle w:val="NoSpacing"/>
        <w:tabs>
          <w:tab w:val="left" w:pos="709"/>
        </w:tabs>
        <w:spacing w:line="276" w:lineRule="auto"/>
        <w:rPr>
          <w:rFonts w:asciiTheme="majorHAnsi" w:hAnsiTheme="majorHAnsi"/>
          <w:i/>
          <w:u w:val="single"/>
        </w:rPr>
      </w:pPr>
      <w:r w:rsidRPr="00E856BE">
        <w:rPr>
          <w:rFonts w:asciiTheme="majorHAnsi" w:hAnsiTheme="majorHAnsi"/>
          <w:i/>
          <w:u w:val="single"/>
        </w:rPr>
        <w:t>Fellows’ Personnel/ HR Support</w:t>
      </w:r>
    </w:p>
    <w:p w14:paraId="5EC2842A" w14:textId="77777777" w:rsidR="00C364E8" w:rsidRDefault="00C364E8" w:rsidP="002B147F">
      <w:pPr>
        <w:pStyle w:val="NoSpacing"/>
        <w:numPr>
          <w:ilvl w:val="0"/>
          <w:numId w:val="7"/>
        </w:numPr>
        <w:tabs>
          <w:tab w:val="left" w:pos="709"/>
        </w:tabs>
        <w:spacing w:line="276" w:lineRule="auto"/>
        <w:rPr>
          <w:rFonts w:asciiTheme="majorHAnsi" w:hAnsiTheme="majorHAnsi"/>
        </w:rPr>
      </w:pPr>
      <w:r w:rsidRPr="003464E9">
        <w:rPr>
          <w:rFonts w:asciiTheme="majorHAnsi" w:hAnsiTheme="majorHAnsi"/>
        </w:rPr>
        <w:t xml:space="preserve">To </w:t>
      </w:r>
      <w:r w:rsidR="00934AC4" w:rsidRPr="003464E9">
        <w:rPr>
          <w:rFonts w:asciiTheme="majorHAnsi" w:hAnsiTheme="majorHAnsi"/>
        </w:rPr>
        <w:t xml:space="preserve">administer, using the HR database ‘Cascade’, all matters pertaining to Fellows </w:t>
      </w:r>
      <w:r w:rsidR="00C8088D" w:rsidRPr="003464E9">
        <w:rPr>
          <w:rFonts w:asciiTheme="majorHAnsi" w:hAnsiTheme="majorHAnsi"/>
        </w:rPr>
        <w:t xml:space="preserve">HR </w:t>
      </w:r>
      <w:r w:rsidR="00934AC4" w:rsidRPr="003464E9">
        <w:rPr>
          <w:rFonts w:asciiTheme="majorHAnsi" w:hAnsiTheme="majorHAnsi"/>
        </w:rPr>
        <w:t>including appointments, maintaining up to date Fellowship and College Office tenures/renewals</w:t>
      </w:r>
      <w:r w:rsidR="00C8088D" w:rsidRPr="003464E9">
        <w:rPr>
          <w:rFonts w:asciiTheme="majorHAnsi" w:hAnsiTheme="majorHAnsi"/>
        </w:rPr>
        <w:t>/contracts</w:t>
      </w:r>
      <w:r w:rsidR="00934AC4" w:rsidRPr="003464E9">
        <w:rPr>
          <w:rFonts w:asciiTheme="majorHAnsi" w:hAnsiTheme="majorHAnsi"/>
        </w:rPr>
        <w:t>; leaves of absence/sabbaticals; output and update various lists</w:t>
      </w:r>
    </w:p>
    <w:p w14:paraId="6755357E" w14:textId="40498347" w:rsidR="00E26821" w:rsidRPr="003464E9" w:rsidRDefault="00E26821" w:rsidP="002B147F">
      <w:pPr>
        <w:pStyle w:val="NoSpacing"/>
        <w:numPr>
          <w:ilvl w:val="0"/>
          <w:numId w:val="7"/>
        </w:numPr>
        <w:tabs>
          <w:tab w:val="left" w:pos="709"/>
        </w:tabs>
        <w:spacing w:line="276" w:lineRule="auto"/>
        <w:rPr>
          <w:rFonts w:asciiTheme="majorHAnsi" w:hAnsiTheme="majorHAnsi"/>
        </w:rPr>
      </w:pPr>
      <w:r>
        <w:rPr>
          <w:rFonts w:asciiTheme="majorHAnsi" w:hAnsiTheme="majorHAnsi"/>
        </w:rPr>
        <w:t>To support and, where appropriate, advise on recruitment pr</w:t>
      </w:r>
      <w:r w:rsidR="00DA1607">
        <w:rPr>
          <w:rFonts w:asciiTheme="majorHAnsi" w:hAnsiTheme="majorHAnsi"/>
        </w:rPr>
        <w:t xml:space="preserve">ocesses for new Fellows and </w:t>
      </w:r>
      <w:r>
        <w:rPr>
          <w:rFonts w:asciiTheme="majorHAnsi" w:hAnsiTheme="majorHAnsi"/>
        </w:rPr>
        <w:t>appointments</w:t>
      </w:r>
      <w:r w:rsidR="00DA1607">
        <w:rPr>
          <w:rFonts w:asciiTheme="majorHAnsi" w:hAnsiTheme="majorHAnsi"/>
        </w:rPr>
        <w:t xml:space="preserve"> to College Offices</w:t>
      </w:r>
      <w:r>
        <w:rPr>
          <w:rFonts w:asciiTheme="majorHAnsi" w:hAnsiTheme="majorHAnsi"/>
        </w:rPr>
        <w:t xml:space="preserve"> for existing Fellows</w:t>
      </w:r>
    </w:p>
    <w:p w14:paraId="4AF214BD" w14:textId="77777777" w:rsidR="004E5D73" w:rsidRPr="003464E9" w:rsidRDefault="004E5D73" w:rsidP="002B147F">
      <w:pPr>
        <w:pStyle w:val="NoSpacing"/>
        <w:numPr>
          <w:ilvl w:val="0"/>
          <w:numId w:val="7"/>
        </w:numPr>
        <w:tabs>
          <w:tab w:val="left" w:pos="709"/>
        </w:tabs>
        <w:spacing w:line="276" w:lineRule="auto"/>
        <w:rPr>
          <w:rFonts w:asciiTheme="majorHAnsi" w:hAnsiTheme="majorHAnsi"/>
        </w:rPr>
      </w:pPr>
      <w:r w:rsidRPr="003464E9">
        <w:rPr>
          <w:rFonts w:asciiTheme="majorHAnsi" w:hAnsiTheme="majorHAnsi"/>
        </w:rPr>
        <w:t xml:space="preserve">To </w:t>
      </w:r>
      <w:r w:rsidR="00EE3FB3" w:rsidRPr="003464E9">
        <w:rPr>
          <w:rFonts w:asciiTheme="majorHAnsi" w:hAnsiTheme="majorHAnsi"/>
        </w:rPr>
        <w:t>draft</w:t>
      </w:r>
      <w:r w:rsidRPr="003464E9">
        <w:rPr>
          <w:rFonts w:asciiTheme="majorHAnsi" w:hAnsiTheme="majorHAnsi"/>
        </w:rPr>
        <w:t xml:space="preserve"> </w:t>
      </w:r>
      <w:r w:rsidR="00907D81">
        <w:rPr>
          <w:rFonts w:asciiTheme="majorHAnsi" w:hAnsiTheme="majorHAnsi"/>
        </w:rPr>
        <w:t xml:space="preserve">and administer </w:t>
      </w:r>
      <w:r w:rsidRPr="003464E9">
        <w:rPr>
          <w:rFonts w:asciiTheme="majorHAnsi" w:hAnsiTheme="majorHAnsi"/>
        </w:rPr>
        <w:t xml:space="preserve">appointment letters and contracts for the appointment of Fellows and other College members </w:t>
      </w:r>
      <w:r w:rsidR="00EE3FB3" w:rsidRPr="003464E9">
        <w:rPr>
          <w:rFonts w:asciiTheme="majorHAnsi" w:hAnsiTheme="majorHAnsi"/>
        </w:rPr>
        <w:t>for approval and signature</w:t>
      </w:r>
    </w:p>
    <w:p w14:paraId="44127B10" w14:textId="7FDE448C" w:rsidR="006C4549" w:rsidRPr="003464E9" w:rsidRDefault="006C4549" w:rsidP="006C4549">
      <w:pPr>
        <w:pStyle w:val="NoSpacing"/>
        <w:numPr>
          <w:ilvl w:val="0"/>
          <w:numId w:val="7"/>
        </w:numPr>
        <w:tabs>
          <w:tab w:val="left" w:pos="709"/>
        </w:tabs>
        <w:spacing w:line="276" w:lineRule="auto"/>
        <w:rPr>
          <w:rFonts w:asciiTheme="majorHAnsi" w:hAnsiTheme="majorHAnsi"/>
          <w:b/>
        </w:rPr>
      </w:pPr>
      <w:r w:rsidRPr="003464E9">
        <w:rPr>
          <w:rFonts w:asciiTheme="majorHAnsi" w:hAnsiTheme="majorHAnsi"/>
        </w:rPr>
        <w:t>To collaborate with</w:t>
      </w:r>
      <w:r w:rsidR="00976786">
        <w:rPr>
          <w:rFonts w:asciiTheme="majorHAnsi" w:hAnsiTheme="majorHAnsi"/>
        </w:rPr>
        <w:t xml:space="preserve"> the </w:t>
      </w:r>
      <w:r w:rsidRPr="003464E9">
        <w:rPr>
          <w:rFonts w:asciiTheme="majorHAnsi" w:hAnsiTheme="majorHAnsi"/>
        </w:rPr>
        <w:t>Senior Bursar on induction and materials for new members</w:t>
      </w:r>
    </w:p>
    <w:p w14:paraId="1407FDF1" w14:textId="0CF8A27A" w:rsidR="00A85DDE" w:rsidRDefault="00A85DDE" w:rsidP="002B147F">
      <w:pPr>
        <w:pStyle w:val="NoSpacing"/>
        <w:numPr>
          <w:ilvl w:val="0"/>
          <w:numId w:val="7"/>
        </w:numPr>
        <w:tabs>
          <w:tab w:val="left" w:pos="709"/>
        </w:tabs>
        <w:spacing w:line="276" w:lineRule="auto"/>
        <w:rPr>
          <w:rFonts w:asciiTheme="majorHAnsi" w:hAnsiTheme="majorHAnsi"/>
        </w:rPr>
      </w:pPr>
      <w:r w:rsidRPr="003464E9">
        <w:rPr>
          <w:rFonts w:asciiTheme="majorHAnsi" w:hAnsiTheme="majorHAnsi"/>
        </w:rPr>
        <w:t>To organize the admission</w:t>
      </w:r>
      <w:r w:rsidR="00060A00">
        <w:rPr>
          <w:rFonts w:asciiTheme="majorHAnsi" w:hAnsiTheme="majorHAnsi"/>
        </w:rPr>
        <w:t xml:space="preserve"> </w:t>
      </w:r>
      <w:r w:rsidRPr="003464E9">
        <w:rPr>
          <w:rFonts w:asciiTheme="majorHAnsi" w:hAnsiTheme="majorHAnsi"/>
        </w:rPr>
        <w:t>of new Fellows and arra</w:t>
      </w:r>
      <w:r w:rsidR="00F90701" w:rsidRPr="003464E9">
        <w:rPr>
          <w:rFonts w:asciiTheme="majorHAnsi" w:hAnsiTheme="majorHAnsi"/>
        </w:rPr>
        <w:t>n</w:t>
      </w:r>
      <w:r w:rsidRPr="003464E9">
        <w:rPr>
          <w:rFonts w:asciiTheme="majorHAnsi" w:hAnsiTheme="majorHAnsi"/>
        </w:rPr>
        <w:t>gements for Visiting Fellows including preparation of information packs</w:t>
      </w:r>
    </w:p>
    <w:p w14:paraId="11A5B3F6" w14:textId="77777777" w:rsidR="00E26821" w:rsidRDefault="00E26821" w:rsidP="002B147F">
      <w:pPr>
        <w:pStyle w:val="NoSpacing"/>
        <w:numPr>
          <w:ilvl w:val="0"/>
          <w:numId w:val="7"/>
        </w:numPr>
        <w:tabs>
          <w:tab w:val="left" w:pos="709"/>
        </w:tabs>
        <w:spacing w:line="276" w:lineRule="auto"/>
        <w:rPr>
          <w:rFonts w:asciiTheme="majorHAnsi" w:hAnsiTheme="majorHAnsi"/>
        </w:rPr>
      </w:pPr>
      <w:r>
        <w:rPr>
          <w:rFonts w:asciiTheme="majorHAnsi" w:hAnsiTheme="majorHAnsi"/>
        </w:rPr>
        <w:t>To support the Master in dealing with matters pertaining to Fellows’ HR</w:t>
      </w:r>
      <w:r w:rsidR="00907D81">
        <w:rPr>
          <w:rFonts w:asciiTheme="majorHAnsi" w:hAnsiTheme="majorHAnsi"/>
        </w:rPr>
        <w:t>, including attending and taking notes in relevant meetings</w:t>
      </w:r>
    </w:p>
    <w:p w14:paraId="6C7F9F95" w14:textId="6A2FA8E0" w:rsidR="0093559D" w:rsidRPr="003464E9" w:rsidRDefault="00E26821" w:rsidP="006C4549">
      <w:pPr>
        <w:pStyle w:val="NoSpacing"/>
        <w:numPr>
          <w:ilvl w:val="0"/>
          <w:numId w:val="7"/>
        </w:numPr>
        <w:tabs>
          <w:tab w:val="left" w:pos="709"/>
        </w:tabs>
        <w:spacing w:line="276" w:lineRule="auto"/>
        <w:rPr>
          <w:rFonts w:asciiTheme="majorHAnsi" w:hAnsiTheme="majorHAnsi"/>
          <w:b/>
        </w:rPr>
      </w:pPr>
      <w:r w:rsidRPr="003464E9">
        <w:rPr>
          <w:rFonts w:asciiTheme="majorHAnsi" w:hAnsiTheme="majorHAnsi"/>
        </w:rPr>
        <w:t xml:space="preserve">To maintain the </w:t>
      </w:r>
      <w:r>
        <w:rPr>
          <w:rFonts w:asciiTheme="majorHAnsi" w:hAnsiTheme="majorHAnsi"/>
        </w:rPr>
        <w:t xml:space="preserve">College </w:t>
      </w:r>
      <w:r w:rsidRPr="003464E9">
        <w:rPr>
          <w:rFonts w:asciiTheme="majorHAnsi" w:hAnsiTheme="majorHAnsi"/>
        </w:rPr>
        <w:t>Committee Membership list in conjunction with the Master</w:t>
      </w:r>
    </w:p>
    <w:p w14:paraId="771A1335" w14:textId="77777777" w:rsidR="006C4549" w:rsidRPr="003464E9" w:rsidRDefault="006C4549" w:rsidP="006C4549">
      <w:pPr>
        <w:pStyle w:val="NoSpacing"/>
        <w:tabs>
          <w:tab w:val="left" w:pos="709"/>
        </w:tabs>
        <w:spacing w:line="276" w:lineRule="auto"/>
        <w:ind w:left="720"/>
        <w:rPr>
          <w:rFonts w:asciiTheme="majorHAnsi" w:hAnsiTheme="majorHAnsi"/>
        </w:rPr>
      </w:pPr>
    </w:p>
    <w:p w14:paraId="3E5FD0AA" w14:textId="77777777" w:rsidR="00C364E8" w:rsidRPr="003464E9" w:rsidRDefault="00C364E8" w:rsidP="00272FEC">
      <w:pPr>
        <w:pStyle w:val="NoSpacing"/>
        <w:tabs>
          <w:tab w:val="left" w:pos="709"/>
        </w:tabs>
        <w:spacing w:line="276" w:lineRule="auto"/>
        <w:rPr>
          <w:rFonts w:asciiTheme="majorHAnsi" w:hAnsiTheme="majorHAnsi"/>
        </w:rPr>
      </w:pPr>
    </w:p>
    <w:p w14:paraId="7CD4DFB2" w14:textId="77777777" w:rsidR="00C364E8" w:rsidRPr="003464E9" w:rsidRDefault="00C364E8" w:rsidP="00272FEC">
      <w:pPr>
        <w:pStyle w:val="NoSpacing"/>
        <w:tabs>
          <w:tab w:val="left" w:pos="709"/>
        </w:tabs>
        <w:spacing w:line="276" w:lineRule="auto"/>
        <w:rPr>
          <w:rFonts w:asciiTheme="majorHAnsi" w:hAnsiTheme="majorHAnsi"/>
        </w:rPr>
      </w:pPr>
      <w:r w:rsidRPr="003464E9">
        <w:rPr>
          <w:rFonts w:asciiTheme="majorHAnsi" w:hAnsiTheme="majorHAnsi"/>
          <w:b/>
          <w:u w:val="single"/>
        </w:rPr>
        <w:t>Executive Assistant to the Master</w:t>
      </w:r>
    </w:p>
    <w:p w14:paraId="0D96BCFB" w14:textId="77777777" w:rsidR="00FC72F5" w:rsidRPr="003464E9" w:rsidRDefault="002109AD" w:rsidP="002B147F">
      <w:pPr>
        <w:pStyle w:val="NoSpacing"/>
        <w:numPr>
          <w:ilvl w:val="0"/>
          <w:numId w:val="7"/>
        </w:numPr>
        <w:tabs>
          <w:tab w:val="left" w:pos="709"/>
        </w:tabs>
        <w:spacing w:line="276" w:lineRule="auto"/>
        <w:rPr>
          <w:rFonts w:asciiTheme="majorHAnsi" w:hAnsiTheme="majorHAnsi"/>
        </w:rPr>
      </w:pPr>
      <w:r w:rsidRPr="003464E9">
        <w:rPr>
          <w:rFonts w:asciiTheme="majorHAnsi" w:hAnsiTheme="majorHAnsi"/>
        </w:rPr>
        <w:t>To manage the Master’s diar</w:t>
      </w:r>
      <w:r w:rsidR="003B5013" w:rsidRPr="003464E9">
        <w:rPr>
          <w:rFonts w:asciiTheme="majorHAnsi" w:hAnsiTheme="majorHAnsi"/>
        </w:rPr>
        <w:t xml:space="preserve">y and to </w:t>
      </w:r>
      <w:r w:rsidR="00FC72F5" w:rsidRPr="003464E9">
        <w:rPr>
          <w:rFonts w:asciiTheme="majorHAnsi" w:hAnsiTheme="majorHAnsi"/>
        </w:rPr>
        <w:t>handle all</w:t>
      </w:r>
      <w:r w:rsidR="003B5013" w:rsidRPr="003464E9">
        <w:rPr>
          <w:rFonts w:asciiTheme="majorHAnsi" w:hAnsiTheme="majorHAnsi"/>
        </w:rPr>
        <w:t xml:space="preserve"> requests </w:t>
      </w:r>
      <w:r w:rsidR="00FC72F5" w:rsidRPr="003464E9">
        <w:rPr>
          <w:rFonts w:asciiTheme="majorHAnsi" w:hAnsiTheme="majorHAnsi"/>
        </w:rPr>
        <w:t>for</w:t>
      </w:r>
      <w:r w:rsidR="003B5013" w:rsidRPr="003464E9">
        <w:rPr>
          <w:rFonts w:asciiTheme="majorHAnsi" w:hAnsiTheme="majorHAnsi"/>
        </w:rPr>
        <w:t xml:space="preserve"> meetings or events</w:t>
      </w:r>
    </w:p>
    <w:p w14:paraId="6ADCB2B0" w14:textId="77777777" w:rsidR="002109AD" w:rsidRPr="003464E9" w:rsidRDefault="002109AD" w:rsidP="00530D0D">
      <w:pPr>
        <w:pStyle w:val="NoSpacing"/>
        <w:numPr>
          <w:ilvl w:val="0"/>
          <w:numId w:val="7"/>
        </w:numPr>
        <w:tabs>
          <w:tab w:val="left" w:pos="709"/>
        </w:tabs>
        <w:spacing w:line="276" w:lineRule="auto"/>
        <w:rPr>
          <w:rFonts w:asciiTheme="majorHAnsi" w:hAnsiTheme="majorHAnsi"/>
        </w:rPr>
      </w:pPr>
      <w:r w:rsidRPr="003464E9">
        <w:rPr>
          <w:rFonts w:asciiTheme="majorHAnsi" w:hAnsiTheme="majorHAnsi"/>
        </w:rPr>
        <w:t>To receive and filter all email and telephone enquiries</w:t>
      </w:r>
      <w:r w:rsidR="00EE3FB3" w:rsidRPr="003464E9">
        <w:rPr>
          <w:rFonts w:asciiTheme="majorHAnsi" w:hAnsiTheme="majorHAnsi"/>
        </w:rPr>
        <w:t xml:space="preserve"> addressed to the Master,</w:t>
      </w:r>
      <w:r w:rsidRPr="003464E9">
        <w:rPr>
          <w:rFonts w:asciiTheme="majorHAnsi" w:hAnsiTheme="majorHAnsi"/>
        </w:rPr>
        <w:t xml:space="preserve"> </w:t>
      </w:r>
      <w:r w:rsidR="00EE3FB3" w:rsidRPr="003464E9">
        <w:rPr>
          <w:rFonts w:asciiTheme="majorHAnsi" w:hAnsiTheme="majorHAnsi"/>
        </w:rPr>
        <w:t>preparing groundwork for responses</w:t>
      </w:r>
      <w:r w:rsidR="005519D6" w:rsidRPr="003464E9">
        <w:rPr>
          <w:rFonts w:asciiTheme="majorHAnsi" w:hAnsiTheme="majorHAnsi"/>
        </w:rPr>
        <w:t xml:space="preserve"> </w:t>
      </w:r>
      <w:r w:rsidRPr="003464E9">
        <w:rPr>
          <w:rFonts w:asciiTheme="majorHAnsi" w:hAnsiTheme="majorHAnsi"/>
        </w:rPr>
        <w:t xml:space="preserve">and </w:t>
      </w:r>
      <w:r w:rsidR="005519D6" w:rsidRPr="003464E9">
        <w:rPr>
          <w:rFonts w:asciiTheme="majorHAnsi" w:hAnsiTheme="majorHAnsi"/>
        </w:rPr>
        <w:t>ensuring</w:t>
      </w:r>
      <w:r w:rsidRPr="003464E9">
        <w:rPr>
          <w:rFonts w:asciiTheme="majorHAnsi" w:hAnsiTheme="majorHAnsi"/>
        </w:rPr>
        <w:t xml:space="preserve"> they are dealt with in a timely manner</w:t>
      </w:r>
      <w:r w:rsidR="00EE3FB3" w:rsidRPr="003464E9">
        <w:rPr>
          <w:rFonts w:asciiTheme="majorHAnsi" w:hAnsiTheme="majorHAnsi"/>
        </w:rPr>
        <w:t xml:space="preserve"> </w:t>
      </w:r>
    </w:p>
    <w:p w14:paraId="2FBFEB0C" w14:textId="77777777" w:rsidR="002109AD" w:rsidRPr="003464E9" w:rsidRDefault="002109AD" w:rsidP="002B147F">
      <w:pPr>
        <w:pStyle w:val="NoSpacing"/>
        <w:numPr>
          <w:ilvl w:val="0"/>
          <w:numId w:val="7"/>
        </w:numPr>
        <w:tabs>
          <w:tab w:val="left" w:pos="709"/>
        </w:tabs>
        <w:spacing w:line="276" w:lineRule="auto"/>
        <w:rPr>
          <w:rFonts w:asciiTheme="majorHAnsi" w:hAnsiTheme="majorHAnsi"/>
        </w:rPr>
      </w:pPr>
      <w:r w:rsidRPr="003464E9">
        <w:rPr>
          <w:rFonts w:asciiTheme="majorHAnsi" w:hAnsiTheme="majorHAnsi"/>
        </w:rPr>
        <w:t xml:space="preserve">To draw up itineraries </w:t>
      </w:r>
      <w:r w:rsidR="00A85DDE" w:rsidRPr="003464E9">
        <w:rPr>
          <w:rFonts w:asciiTheme="majorHAnsi" w:hAnsiTheme="majorHAnsi"/>
        </w:rPr>
        <w:t xml:space="preserve">for College business </w:t>
      </w:r>
      <w:r w:rsidR="006F4610" w:rsidRPr="003464E9">
        <w:rPr>
          <w:rFonts w:asciiTheme="majorHAnsi" w:hAnsiTheme="majorHAnsi"/>
        </w:rPr>
        <w:t>and make travel arrangements for the Master</w:t>
      </w:r>
      <w:r w:rsidR="00976786">
        <w:rPr>
          <w:rFonts w:asciiTheme="majorHAnsi" w:hAnsiTheme="majorHAnsi"/>
        </w:rPr>
        <w:t xml:space="preserve"> and process expense claims</w:t>
      </w:r>
    </w:p>
    <w:p w14:paraId="70A8EE6B" w14:textId="77777777" w:rsidR="006F4610" w:rsidRPr="003464E9" w:rsidRDefault="004E5D73" w:rsidP="002B147F">
      <w:pPr>
        <w:pStyle w:val="NoSpacing"/>
        <w:numPr>
          <w:ilvl w:val="0"/>
          <w:numId w:val="7"/>
        </w:numPr>
        <w:tabs>
          <w:tab w:val="left" w:pos="709"/>
        </w:tabs>
        <w:spacing w:line="276" w:lineRule="auto"/>
        <w:rPr>
          <w:rFonts w:asciiTheme="majorHAnsi" w:hAnsiTheme="majorHAnsi"/>
        </w:rPr>
      </w:pPr>
      <w:r w:rsidRPr="003464E9">
        <w:rPr>
          <w:rFonts w:asciiTheme="majorHAnsi" w:hAnsiTheme="majorHAnsi"/>
        </w:rPr>
        <w:lastRenderedPageBreak/>
        <w:t>In co</w:t>
      </w:r>
      <w:r w:rsidR="00F90701" w:rsidRPr="003464E9">
        <w:rPr>
          <w:rFonts w:asciiTheme="majorHAnsi" w:hAnsiTheme="majorHAnsi"/>
        </w:rPr>
        <w:t>njunction with the Development O</w:t>
      </w:r>
      <w:r w:rsidRPr="003464E9">
        <w:rPr>
          <w:rFonts w:asciiTheme="majorHAnsi" w:hAnsiTheme="majorHAnsi"/>
        </w:rPr>
        <w:t>ffice t</w:t>
      </w:r>
      <w:r w:rsidR="006F4610" w:rsidRPr="003464E9">
        <w:rPr>
          <w:rFonts w:asciiTheme="majorHAnsi" w:hAnsiTheme="majorHAnsi"/>
        </w:rPr>
        <w:t xml:space="preserve">o research </w:t>
      </w:r>
      <w:r w:rsidRPr="003464E9">
        <w:rPr>
          <w:rFonts w:asciiTheme="majorHAnsi" w:hAnsiTheme="majorHAnsi"/>
        </w:rPr>
        <w:t>CV</w:t>
      </w:r>
      <w:r w:rsidR="006F4610" w:rsidRPr="003464E9">
        <w:rPr>
          <w:rFonts w:asciiTheme="majorHAnsi" w:hAnsiTheme="majorHAnsi"/>
        </w:rPr>
        <w:t xml:space="preserve">s and biographies of guests and visitors and prepare briefing notes for the Master </w:t>
      </w:r>
    </w:p>
    <w:p w14:paraId="1BCF6E84" w14:textId="77777777" w:rsidR="006F4610" w:rsidRPr="003464E9" w:rsidRDefault="006F4610" w:rsidP="002B147F">
      <w:pPr>
        <w:pStyle w:val="NoSpacing"/>
        <w:numPr>
          <w:ilvl w:val="0"/>
          <w:numId w:val="7"/>
        </w:numPr>
        <w:tabs>
          <w:tab w:val="left" w:pos="709"/>
        </w:tabs>
        <w:spacing w:line="276" w:lineRule="auto"/>
        <w:rPr>
          <w:rFonts w:asciiTheme="majorHAnsi" w:hAnsiTheme="majorHAnsi"/>
        </w:rPr>
      </w:pPr>
      <w:r w:rsidRPr="003464E9">
        <w:rPr>
          <w:rFonts w:asciiTheme="majorHAnsi" w:hAnsiTheme="majorHAnsi"/>
        </w:rPr>
        <w:t xml:space="preserve">To organize and </w:t>
      </w:r>
      <w:r w:rsidR="0036030A" w:rsidRPr="003464E9">
        <w:rPr>
          <w:rFonts w:asciiTheme="majorHAnsi" w:hAnsiTheme="majorHAnsi"/>
        </w:rPr>
        <w:t>ensure the smooth-running of a range of events,</w:t>
      </w:r>
      <w:r w:rsidRPr="003464E9">
        <w:rPr>
          <w:rFonts w:asciiTheme="majorHAnsi" w:hAnsiTheme="majorHAnsi"/>
        </w:rPr>
        <w:t xml:space="preserve"> namely:</w:t>
      </w:r>
    </w:p>
    <w:p w14:paraId="7FCF8A27" w14:textId="77777777" w:rsidR="00FC72F5" w:rsidRPr="003464E9" w:rsidRDefault="006F4610" w:rsidP="002B147F">
      <w:pPr>
        <w:pStyle w:val="NoSpacing"/>
        <w:tabs>
          <w:tab w:val="left" w:pos="709"/>
        </w:tabs>
        <w:spacing w:line="276" w:lineRule="auto"/>
        <w:ind w:left="720"/>
        <w:rPr>
          <w:rFonts w:asciiTheme="majorHAnsi" w:hAnsiTheme="majorHAnsi"/>
        </w:rPr>
      </w:pPr>
      <w:proofErr w:type="gramStart"/>
      <w:r w:rsidRPr="003464E9">
        <w:rPr>
          <w:rFonts w:asciiTheme="majorHAnsi" w:hAnsiTheme="majorHAnsi"/>
        </w:rPr>
        <w:t>dinners</w:t>
      </w:r>
      <w:proofErr w:type="gramEnd"/>
      <w:r w:rsidRPr="003464E9">
        <w:rPr>
          <w:rFonts w:asciiTheme="majorHAnsi" w:hAnsiTheme="majorHAnsi"/>
        </w:rPr>
        <w:t xml:space="preserve"> in the Lodge, guest nights, pre-event drinks, receptions</w:t>
      </w:r>
      <w:r w:rsidR="00976786">
        <w:rPr>
          <w:rFonts w:asciiTheme="majorHAnsi" w:hAnsiTheme="majorHAnsi"/>
        </w:rPr>
        <w:t xml:space="preserve">, the annual Christmas </w:t>
      </w:r>
      <w:r w:rsidR="00397D0E">
        <w:rPr>
          <w:rFonts w:asciiTheme="majorHAnsi" w:hAnsiTheme="majorHAnsi"/>
        </w:rPr>
        <w:t>Children’s</w:t>
      </w:r>
      <w:r w:rsidR="00976786">
        <w:rPr>
          <w:rFonts w:asciiTheme="majorHAnsi" w:hAnsiTheme="majorHAnsi"/>
        </w:rPr>
        <w:t xml:space="preserve"> Party,</w:t>
      </w:r>
      <w:r w:rsidRPr="003464E9">
        <w:rPr>
          <w:rFonts w:asciiTheme="majorHAnsi" w:hAnsiTheme="majorHAnsi"/>
        </w:rPr>
        <w:t xml:space="preserve"> and</w:t>
      </w:r>
      <w:r w:rsidR="003B5013" w:rsidRPr="003464E9">
        <w:rPr>
          <w:rFonts w:asciiTheme="majorHAnsi" w:hAnsiTheme="majorHAnsi"/>
        </w:rPr>
        <w:t xml:space="preserve"> talks by external speakers</w:t>
      </w:r>
      <w:r w:rsidRPr="003464E9">
        <w:rPr>
          <w:rFonts w:asciiTheme="majorHAnsi" w:hAnsiTheme="majorHAnsi"/>
        </w:rPr>
        <w:t>, liaising with the Development Office, Butlers and Catering Department, issuing invitations and maintaining attendance lists</w:t>
      </w:r>
    </w:p>
    <w:p w14:paraId="57F3EFF4" w14:textId="77777777" w:rsidR="00FC72F5" w:rsidRPr="003464E9" w:rsidRDefault="00FC72F5" w:rsidP="002B147F">
      <w:pPr>
        <w:pStyle w:val="NoSpacing"/>
        <w:numPr>
          <w:ilvl w:val="0"/>
          <w:numId w:val="7"/>
        </w:numPr>
        <w:tabs>
          <w:tab w:val="left" w:pos="709"/>
        </w:tabs>
        <w:spacing w:line="276" w:lineRule="auto"/>
        <w:rPr>
          <w:rFonts w:asciiTheme="majorHAnsi" w:hAnsiTheme="majorHAnsi"/>
        </w:rPr>
      </w:pPr>
      <w:r w:rsidRPr="003464E9">
        <w:rPr>
          <w:rFonts w:asciiTheme="majorHAnsi" w:hAnsiTheme="majorHAnsi"/>
        </w:rPr>
        <w:t>To liaise with the Maintenance Team or outside contractors for all issue</w:t>
      </w:r>
      <w:r w:rsidR="006029F4" w:rsidRPr="003464E9">
        <w:rPr>
          <w:rFonts w:asciiTheme="majorHAnsi" w:hAnsiTheme="majorHAnsi"/>
        </w:rPr>
        <w:t>s</w:t>
      </w:r>
      <w:r w:rsidRPr="003464E9">
        <w:rPr>
          <w:rFonts w:asciiTheme="majorHAnsi" w:hAnsiTheme="majorHAnsi"/>
        </w:rPr>
        <w:t xml:space="preserve"> pertaining to the Master’s Lodge</w:t>
      </w:r>
    </w:p>
    <w:p w14:paraId="44495229" w14:textId="77777777" w:rsidR="00FC72F5" w:rsidRPr="003464E9" w:rsidRDefault="004E5D73" w:rsidP="002B147F">
      <w:pPr>
        <w:pStyle w:val="NoSpacing"/>
        <w:numPr>
          <w:ilvl w:val="0"/>
          <w:numId w:val="7"/>
        </w:numPr>
        <w:tabs>
          <w:tab w:val="left" w:pos="709"/>
        </w:tabs>
        <w:spacing w:line="276" w:lineRule="auto"/>
        <w:rPr>
          <w:rFonts w:asciiTheme="majorHAnsi" w:hAnsiTheme="majorHAnsi"/>
        </w:rPr>
      </w:pPr>
      <w:r w:rsidRPr="003464E9">
        <w:rPr>
          <w:rFonts w:asciiTheme="majorHAnsi" w:hAnsiTheme="majorHAnsi"/>
        </w:rPr>
        <w:t>A</w:t>
      </w:r>
      <w:r w:rsidR="00FC72F5" w:rsidRPr="003464E9">
        <w:rPr>
          <w:rFonts w:asciiTheme="majorHAnsi" w:hAnsiTheme="majorHAnsi"/>
        </w:rPr>
        <w:t>rrange the design, print</w:t>
      </w:r>
      <w:r w:rsidR="00F90701" w:rsidRPr="003464E9">
        <w:rPr>
          <w:rFonts w:asciiTheme="majorHAnsi" w:hAnsiTheme="majorHAnsi"/>
        </w:rPr>
        <w:t>ing</w:t>
      </w:r>
      <w:r w:rsidR="00FC72F5" w:rsidRPr="003464E9">
        <w:rPr>
          <w:rFonts w:asciiTheme="majorHAnsi" w:hAnsiTheme="majorHAnsi"/>
        </w:rPr>
        <w:t xml:space="preserve"> and mailing of the annual Christmas Cards and notecards</w:t>
      </w:r>
      <w:r w:rsidR="00976786">
        <w:rPr>
          <w:rFonts w:asciiTheme="majorHAnsi" w:hAnsiTheme="majorHAnsi"/>
        </w:rPr>
        <w:t xml:space="preserve"> from  the Master and the College Christmas cards</w:t>
      </w:r>
    </w:p>
    <w:p w14:paraId="2F68CB46" w14:textId="77777777" w:rsidR="006E7DB3" w:rsidRPr="003464E9" w:rsidRDefault="006E7DB3" w:rsidP="002B147F">
      <w:pPr>
        <w:pStyle w:val="NoSpacing"/>
        <w:numPr>
          <w:ilvl w:val="0"/>
          <w:numId w:val="7"/>
        </w:numPr>
        <w:tabs>
          <w:tab w:val="left" w:pos="709"/>
        </w:tabs>
        <w:spacing w:line="276" w:lineRule="auto"/>
        <w:rPr>
          <w:rFonts w:asciiTheme="majorHAnsi" w:hAnsiTheme="majorHAnsi"/>
        </w:rPr>
      </w:pPr>
      <w:r w:rsidRPr="003464E9">
        <w:rPr>
          <w:rFonts w:asciiTheme="majorHAnsi" w:hAnsiTheme="majorHAnsi"/>
        </w:rPr>
        <w:t>Keep a schedule of reminders for recurring tasks and provide proactive updates</w:t>
      </w:r>
    </w:p>
    <w:p w14:paraId="624AFEF7" w14:textId="1E34ED97" w:rsidR="00EE3FB3" w:rsidRPr="003464E9" w:rsidRDefault="00EE3FB3" w:rsidP="00EE3FB3">
      <w:pPr>
        <w:pStyle w:val="NoSpacing"/>
        <w:numPr>
          <w:ilvl w:val="0"/>
          <w:numId w:val="7"/>
        </w:numPr>
        <w:tabs>
          <w:tab w:val="left" w:pos="709"/>
        </w:tabs>
        <w:spacing w:line="276" w:lineRule="auto"/>
        <w:rPr>
          <w:rFonts w:asciiTheme="majorHAnsi" w:hAnsiTheme="majorHAnsi"/>
        </w:rPr>
      </w:pPr>
      <w:r w:rsidRPr="003464E9">
        <w:rPr>
          <w:rFonts w:asciiTheme="majorHAnsi" w:hAnsiTheme="majorHAnsi"/>
        </w:rPr>
        <w:t xml:space="preserve">To arrange a schedule of individual </w:t>
      </w:r>
      <w:r w:rsidR="00976786">
        <w:rPr>
          <w:rFonts w:asciiTheme="majorHAnsi" w:hAnsiTheme="majorHAnsi"/>
        </w:rPr>
        <w:t xml:space="preserve">annual </w:t>
      </w:r>
      <w:r w:rsidRPr="003464E9">
        <w:rPr>
          <w:rFonts w:asciiTheme="majorHAnsi" w:hAnsiTheme="majorHAnsi"/>
        </w:rPr>
        <w:t xml:space="preserve">meetings between the Master and </w:t>
      </w:r>
      <w:r w:rsidR="00976786">
        <w:rPr>
          <w:rFonts w:asciiTheme="majorHAnsi" w:hAnsiTheme="majorHAnsi"/>
        </w:rPr>
        <w:t xml:space="preserve">Fellows </w:t>
      </w:r>
    </w:p>
    <w:p w14:paraId="72242EF5" w14:textId="77777777" w:rsidR="00EE3FB3" w:rsidRPr="003464E9" w:rsidRDefault="00EE3FB3" w:rsidP="00EE3FB3">
      <w:pPr>
        <w:pStyle w:val="NoSpacing"/>
        <w:tabs>
          <w:tab w:val="left" w:pos="709"/>
        </w:tabs>
        <w:spacing w:line="276" w:lineRule="auto"/>
        <w:ind w:left="720"/>
        <w:rPr>
          <w:rFonts w:asciiTheme="majorHAnsi" w:hAnsiTheme="majorHAnsi"/>
        </w:rPr>
      </w:pPr>
    </w:p>
    <w:p w14:paraId="712A560D" w14:textId="77777777" w:rsidR="00FC72F5" w:rsidRPr="003464E9" w:rsidRDefault="00FC72F5" w:rsidP="002B147F">
      <w:pPr>
        <w:pStyle w:val="NoSpacing"/>
        <w:tabs>
          <w:tab w:val="left" w:pos="709"/>
        </w:tabs>
        <w:spacing w:line="276" w:lineRule="auto"/>
        <w:ind w:left="360"/>
        <w:rPr>
          <w:rFonts w:asciiTheme="majorHAnsi" w:hAnsiTheme="majorHAnsi"/>
        </w:rPr>
      </w:pPr>
    </w:p>
    <w:p w14:paraId="003423E4" w14:textId="77777777" w:rsidR="00F2548B" w:rsidRPr="00CF2D72" w:rsidRDefault="00F2548B" w:rsidP="00E856BE">
      <w:pPr>
        <w:rPr>
          <w:rFonts w:asciiTheme="majorHAnsi" w:hAnsiTheme="majorHAnsi"/>
          <w:b/>
          <w:u w:val="single"/>
        </w:rPr>
      </w:pPr>
      <w:r w:rsidRPr="00CF2D72">
        <w:rPr>
          <w:rFonts w:asciiTheme="majorHAnsi" w:hAnsiTheme="majorHAnsi"/>
          <w:b/>
          <w:u w:val="single"/>
        </w:rPr>
        <w:t>Administration of Key Competitions</w:t>
      </w:r>
    </w:p>
    <w:p w14:paraId="6B519C58" w14:textId="77777777" w:rsidR="00F2548B" w:rsidRPr="00D50963" w:rsidRDefault="00F2548B" w:rsidP="00E856BE">
      <w:pPr>
        <w:pStyle w:val="ListParagraph"/>
        <w:numPr>
          <w:ilvl w:val="0"/>
          <w:numId w:val="19"/>
        </w:numPr>
        <w:ind w:left="709"/>
        <w:rPr>
          <w:rFonts w:asciiTheme="majorHAnsi" w:hAnsiTheme="majorHAnsi"/>
        </w:rPr>
      </w:pPr>
      <w:r w:rsidRPr="00D50963">
        <w:rPr>
          <w:rFonts w:asciiTheme="majorHAnsi" w:hAnsiTheme="majorHAnsi"/>
        </w:rPr>
        <w:t>To oversee the administration of the Research Fellowships Competition</w:t>
      </w:r>
      <w:r w:rsidR="00907D81">
        <w:rPr>
          <w:rFonts w:asciiTheme="majorHAnsi" w:hAnsiTheme="majorHAnsi"/>
        </w:rPr>
        <w:t xml:space="preserve">, using </w:t>
      </w:r>
      <w:r w:rsidR="00907D81" w:rsidRPr="009806B7">
        <w:rPr>
          <w:rFonts w:asciiTheme="majorHAnsi" w:hAnsiTheme="majorHAnsi"/>
        </w:rPr>
        <w:t xml:space="preserve">the online system which includes portal set-up, advertising, managing applications and enquiries, contacting evaluators, </w:t>
      </w:r>
      <w:proofErr w:type="spellStart"/>
      <w:r w:rsidR="00907D81" w:rsidRPr="009806B7">
        <w:rPr>
          <w:rFonts w:asciiTheme="majorHAnsi" w:hAnsiTheme="majorHAnsi"/>
        </w:rPr>
        <w:t>organising</w:t>
      </w:r>
      <w:proofErr w:type="spellEnd"/>
      <w:r w:rsidR="00907D81" w:rsidRPr="009806B7">
        <w:rPr>
          <w:rFonts w:asciiTheme="majorHAnsi" w:hAnsiTheme="majorHAnsi"/>
        </w:rPr>
        <w:t xml:space="preserve"> interviews and committee meeting arrangements</w:t>
      </w:r>
    </w:p>
    <w:p w14:paraId="34E7D6DB" w14:textId="538680B2" w:rsidR="00907D81" w:rsidRPr="00E856BE" w:rsidRDefault="00F2548B" w:rsidP="00E856BE">
      <w:pPr>
        <w:pStyle w:val="ListParagraph"/>
        <w:numPr>
          <w:ilvl w:val="0"/>
          <w:numId w:val="19"/>
        </w:numPr>
        <w:tabs>
          <w:tab w:val="left" w:pos="709"/>
        </w:tabs>
        <w:ind w:left="709"/>
        <w:rPr>
          <w:rFonts w:asciiTheme="majorHAnsi" w:hAnsiTheme="majorHAnsi"/>
          <w:b/>
          <w:u w:val="single"/>
        </w:rPr>
      </w:pPr>
      <w:r w:rsidRPr="00F2548B">
        <w:rPr>
          <w:rFonts w:asciiTheme="majorHAnsi" w:hAnsiTheme="majorHAnsi"/>
        </w:rPr>
        <w:t>To oversee the administration of the Research Associate Competition</w:t>
      </w:r>
      <w:r w:rsidR="00907D81">
        <w:rPr>
          <w:rFonts w:asciiTheme="majorHAnsi" w:hAnsiTheme="majorHAnsi"/>
        </w:rPr>
        <w:t xml:space="preserve">, </w:t>
      </w:r>
      <w:r w:rsidR="00907D81" w:rsidRPr="009806B7">
        <w:rPr>
          <w:rFonts w:asciiTheme="majorHAnsi" w:hAnsiTheme="majorHAnsi"/>
        </w:rPr>
        <w:t>including setting the timetable for the competition, advertising, collating applications, drafting appointment letters</w:t>
      </w:r>
    </w:p>
    <w:p w14:paraId="3D2A4D3A" w14:textId="77777777" w:rsidR="00F2548B" w:rsidRPr="00F2548B" w:rsidRDefault="00F2548B" w:rsidP="00E856BE">
      <w:pPr>
        <w:pStyle w:val="ListParagraph"/>
        <w:numPr>
          <w:ilvl w:val="0"/>
          <w:numId w:val="19"/>
        </w:numPr>
        <w:tabs>
          <w:tab w:val="left" w:pos="709"/>
        </w:tabs>
        <w:ind w:left="709"/>
        <w:rPr>
          <w:rFonts w:asciiTheme="majorHAnsi" w:hAnsiTheme="majorHAnsi"/>
          <w:b/>
          <w:u w:val="single"/>
        </w:rPr>
      </w:pPr>
      <w:r w:rsidRPr="00F2548B">
        <w:rPr>
          <w:rFonts w:asciiTheme="majorHAnsi" w:hAnsiTheme="majorHAnsi"/>
        </w:rPr>
        <w:br/>
      </w:r>
    </w:p>
    <w:p w14:paraId="1AE1705B" w14:textId="77777777" w:rsidR="00FC72F5" w:rsidRPr="003464E9" w:rsidRDefault="006C4549" w:rsidP="002B147F">
      <w:pPr>
        <w:pStyle w:val="NoSpacing"/>
        <w:tabs>
          <w:tab w:val="left" w:pos="709"/>
        </w:tabs>
        <w:spacing w:line="276" w:lineRule="auto"/>
        <w:rPr>
          <w:rFonts w:asciiTheme="majorHAnsi" w:hAnsiTheme="majorHAnsi"/>
          <w:b/>
          <w:u w:val="single"/>
        </w:rPr>
      </w:pPr>
      <w:r w:rsidRPr="003464E9">
        <w:rPr>
          <w:rFonts w:asciiTheme="majorHAnsi" w:hAnsiTheme="majorHAnsi"/>
          <w:b/>
          <w:u w:val="single"/>
        </w:rPr>
        <w:t>College Office Management</w:t>
      </w:r>
    </w:p>
    <w:p w14:paraId="55A01512" w14:textId="296E2DA1" w:rsidR="006F4610" w:rsidRDefault="006F4610" w:rsidP="002B147F">
      <w:pPr>
        <w:pStyle w:val="NoSpacing"/>
        <w:numPr>
          <w:ilvl w:val="0"/>
          <w:numId w:val="7"/>
        </w:numPr>
        <w:tabs>
          <w:tab w:val="left" w:pos="709"/>
        </w:tabs>
        <w:spacing w:line="276" w:lineRule="auto"/>
        <w:rPr>
          <w:rFonts w:asciiTheme="majorHAnsi" w:hAnsiTheme="majorHAnsi"/>
        </w:rPr>
      </w:pPr>
      <w:r w:rsidRPr="003464E9">
        <w:rPr>
          <w:rFonts w:asciiTheme="majorHAnsi" w:hAnsiTheme="majorHAnsi"/>
        </w:rPr>
        <w:t xml:space="preserve">To </w:t>
      </w:r>
      <w:r w:rsidR="00FC72F5" w:rsidRPr="003464E9">
        <w:rPr>
          <w:rFonts w:asciiTheme="majorHAnsi" w:hAnsiTheme="majorHAnsi"/>
        </w:rPr>
        <w:t xml:space="preserve">share with the </w:t>
      </w:r>
      <w:r w:rsidR="00272FEC" w:rsidRPr="003464E9">
        <w:rPr>
          <w:rFonts w:asciiTheme="majorHAnsi" w:hAnsiTheme="majorHAnsi"/>
        </w:rPr>
        <w:t xml:space="preserve">EA to the Fellowship </w:t>
      </w:r>
      <w:r w:rsidR="004E5D73" w:rsidRPr="003464E9">
        <w:rPr>
          <w:rFonts w:asciiTheme="majorHAnsi" w:hAnsiTheme="majorHAnsi"/>
        </w:rPr>
        <w:t xml:space="preserve">and </w:t>
      </w:r>
      <w:r w:rsidR="005B6D1D">
        <w:rPr>
          <w:rFonts w:asciiTheme="majorHAnsi" w:hAnsiTheme="majorHAnsi"/>
        </w:rPr>
        <w:t xml:space="preserve">the </w:t>
      </w:r>
      <w:r w:rsidR="004E5D73" w:rsidRPr="003464E9">
        <w:rPr>
          <w:rFonts w:asciiTheme="majorHAnsi" w:hAnsiTheme="majorHAnsi"/>
        </w:rPr>
        <w:t xml:space="preserve">Administrative Assistant </w:t>
      </w:r>
      <w:r w:rsidR="00FC72F5" w:rsidRPr="003464E9">
        <w:rPr>
          <w:rFonts w:asciiTheme="majorHAnsi" w:hAnsiTheme="majorHAnsi"/>
        </w:rPr>
        <w:t xml:space="preserve">the </w:t>
      </w:r>
      <w:r w:rsidRPr="003464E9">
        <w:rPr>
          <w:rFonts w:asciiTheme="majorHAnsi" w:hAnsiTheme="majorHAnsi"/>
        </w:rPr>
        <w:t xml:space="preserve">update </w:t>
      </w:r>
      <w:r w:rsidR="00FC72F5" w:rsidRPr="003464E9">
        <w:rPr>
          <w:rFonts w:asciiTheme="majorHAnsi" w:hAnsiTheme="majorHAnsi"/>
        </w:rPr>
        <w:t xml:space="preserve">of </w:t>
      </w:r>
      <w:r w:rsidRPr="003464E9">
        <w:rPr>
          <w:rFonts w:asciiTheme="majorHAnsi" w:hAnsiTheme="majorHAnsi"/>
        </w:rPr>
        <w:t xml:space="preserve">the College website </w:t>
      </w:r>
      <w:r w:rsidR="00FC72F5" w:rsidRPr="003464E9">
        <w:rPr>
          <w:rFonts w:asciiTheme="majorHAnsi" w:hAnsiTheme="majorHAnsi"/>
        </w:rPr>
        <w:t xml:space="preserve">in respect of news, information and events; periodically auditing the website to ensure that contents are current  </w:t>
      </w:r>
    </w:p>
    <w:p w14:paraId="79552E59" w14:textId="77777777" w:rsidR="00907D81" w:rsidRPr="003464E9" w:rsidRDefault="00907D81" w:rsidP="00907D81">
      <w:pPr>
        <w:pStyle w:val="NoSpacing"/>
        <w:numPr>
          <w:ilvl w:val="0"/>
          <w:numId w:val="7"/>
        </w:numPr>
        <w:tabs>
          <w:tab w:val="left" w:pos="709"/>
        </w:tabs>
        <w:spacing w:line="276" w:lineRule="auto"/>
        <w:rPr>
          <w:rFonts w:asciiTheme="majorHAnsi" w:hAnsiTheme="majorHAnsi"/>
        </w:rPr>
      </w:pPr>
      <w:r w:rsidRPr="003464E9">
        <w:rPr>
          <w:rFonts w:asciiTheme="majorHAnsi" w:hAnsiTheme="majorHAnsi"/>
        </w:rPr>
        <w:t>Document safe-keeping, establishing and maintaining filing systems (electronic and paper) to facilitate quick and accurate retrieval of information</w:t>
      </w:r>
    </w:p>
    <w:p w14:paraId="53E0123A" w14:textId="77777777" w:rsidR="00907D81" w:rsidRPr="003464E9" w:rsidRDefault="00907D81" w:rsidP="00907D81">
      <w:pPr>
        <w:pStyle w:val="NoSpacing"/>
        <w:numPr>
          <w:ilvl w:val="0"/>
          <w:numId w:val="7"/>
        </w:numPr>
        <w:tabs>
          <w:tab w:val="left" w:pos="709"/>
        </w:tabs>
        <w:spacing w:line="276" w:lineRule="auto"/>
        <w:rPr>
          <w:rFonts w:asciiTheme="majorHAnsi" w:hAnsiTheme="majorHAnsi"/>
        </w:rPr>
      </w:pPr>
      <w:r>
        <w:rPr>
          <w:rFonts w:asciiTheme="majorHAnsi" w:hAnsiTheme="majorHAnsi"/>
        </w:rPr>
        <w:t>To manage and produce the printed College Calendar and maintain the Google calendar</w:t>
      </w:r>
    </w:p>
    <w:p w14:paraId="56282BB0" w14:textId="77777777" w:rsidR="00907D81" w:rsidRPr="00907D81" w:rsidRDefault="00907D81" w:rsidP="00907D81">
      <w:pPr>
        <w:pStyle w:val="NoSpacing"/>
        <w:numPr>
          <w:ilvl w:val="0"/>
          <w:numId w:val="7"/>
        </w:numPr>
        <w:tabs>
          <w:tab w:val="left" w:pos="709"/>
        </w:tabs>
        <w:spacing w:line="276" w:lineRule="auto"/>
        <w:rPr>
          <w:rFonts w:asciiTheme="majorHAnsi" w:hAnsiTheme="majorHAnsi"/>
        </w:rPr>
      </w:pPr>
      <w:r w:rsidRPr="003464E9">
        <w:rPr>
          <w:rFonts w:asciiTheme="majorHAnsi" w:hAnsiTheme="majorHAnsi"/>
        </w:rPr>
        <w:t xml:space="preserve">Maintain </w:t>
      </w:r>
      <w:r>
        <w:rPr>
          <w:rFonts w:asciiTheme="majorHAnsi" w:hAnsiTheme="majorHAnsi"/>
        </w:rPr>
        <w:t xml:space="preserve">the </w:t>
      </w:r>
      <w:r w:rsidRPr="003464E9">
        <w:rPr>
          <w:rFonts w:asciiTheme="majorHAnsi" w:hAnsiTheme="majorHAnsi"/>
        </w:rPr>
        <w:t>College global mailing lists</w:t>
      </w:r>
    </w:p>
    <w:p w14:paraId="5E20D900" w14:textId="77777777" w:rsidR="009B6258" w:rsidRPr="003464E9" w:rsidRDefault="009B6258" w:rsidP="002B147F">
      <w:pPr>
        <w:pStyle w:val="NoSpacing"/>
        <w:numPr>
          <w:ilvl w:val="0"/>
          <w:numId w:val="10"/>
        </w:numPr>
        <w:tabs>
          <w:tab w:val="left" w:pos="709"/>
        </w:tabs>
        <w:spacing w:line="276" w:lineRule="auto"/>
        <w:rPr>
          <w:rFonts w:asciiTheme="majorHAnsi" w:hAnsiTheme="majorHAnsi"/>
        </w:rPr>
      </w:pPr>
      <w:r w:rsidRPr="003464E9">
        <w:rPr>
          <w:rFonts w:asciiTheme="majorHAnsi" w:hAnsiTheme="majorHAnsi"/>
        </w:rPr>
        <w:t>To keep the College credit card and monitor expenditure</w:t>
      </w:r>
    </w:p>
    <w:p w14:paraId="2D31BB94" w14:textId="77777777" w:rsidR="004A6081" w:rsidRPr="003464E9" w:rsidRDefault="006F4610" w:rsidP="002B147F">
      <w:pPr>
        <w:pStyle w:val="NoSpacing"/>
        <w:numPr>
          <w:ilvl w:val="0"/>
          <w:numId w:val="14"/>
        </w:numPr>
        <w:tabs>
          <w:tab w:val="left" w:pos="709"/>
        </w:tabs>
        <w:spacing w:line="276" w:lineRule="auto"/>
        <w:rPr>
          <w:rFonts w:asciiTheme="majorHAnsi" w:hAnsiTheme="majorHAnsi"/>
        </w:rPr>
      </w:pPr>
      <w:r w:rsidRPr="003464E9">
        <w:rPr>
          <w:rFonts w:asciiTheme="majorHAnsi" w:hAnsiTheme="majorHAnsi"/>
        </w:rPr>
        <w:t>To ensure security and</w:t>
      </w:r>
      <w:r w:rsidR="001C5BE2" w:rsidRPr="003464E9">
        <w:rPr>
          <w:rFonts w:asciiTheme="majorHAnsi" w:hAnsiTheme="majorHAnsi"/>
        </w:rPr>
        <w:t xml:space="preserve"> confidentiality of all matters within the College Office and Master’s </w:t>
      </w:r>
      <w:r w:rsidR="004A6081" w:rsidRPr="003464E9">
        <w:rPr>
          <w:rFonts w:asciiTheme="majorHAnsi" w:hAnsiTheme="majorHAnsi"/>
        </w:rPr>
        <w:t>Lodge</w:t>
      </w:r>
    </w:p>
    <w:p w14:paraId="689FE044" w14:textId="77777777" w:rsidR="00C91E2F" w:rsidRDefault="00C91E2F" w:rsidP="002B147F">
      <w:pPr>
        <w:pStyle w:val="NoSpacing"/>
        <w:numPr>
          <w:ilvl w:val="0"/>
          <w:numId w:val="14"/>
        </w:numPr>
        <w:tabs>
          <w:tab w:val="left" w:pos="709"/>
        </w:tabs>
        <w:spacing w:line="276" w:lineRule="auto"/>
        <w:rPr>
          <w:rFonts w:asciiTheme="majorHAnsi" w:hAnsiTheme="majorHAnsi"/>
        </w:rPr>
      </w:pPr>
      <w:r w:rsidRPr="003464E9">
        <w:rPr>
          <w:rFonts w:asciiTheme="majorHAnsi" w:hAnsiTheme="majorHAnsi"/>
        </w:rPr>
        <w:t xml:space="preserve">To provide cover for the EA to the Fellowship and Senior Bursar and Administrative Assistant as necessary during absences </w:t>
      </w:r>
    </w:p>
    <w:p w14:paraId="586B91F4" w14:textId="77777777" w:rsidR="00136478" w:rsidRPr="003464E9" w:rsidRDefault="00136478" w:rsidP="002B147F">
      <w:pPr>
        <w:pStyle w:val="NoSpacing"/>
        <w:numPr>
          <w:ilvl w:val="0"/>
          <w:numId w:val="14"/>
        </w:numPr>
        <w:tabs>
          <w:tab w:val="left" w:pos="709"/>
        </w:tabs>
        <w:spacing w:line="276" w:lineRule="auto"/>
        <w:rPr>
          <w:rFonts w:asciiTheme="majorHAnsi" w:hAnsiTheme="majorHAnsi"/>
        </w:rPr>
      </w:pPr>
      <w:r>
        <w:rPr>
          <w:rFonts w:asciiTheme="majorHAnsi" w:hAnsiTheme="majorHAnsi"/>
        </w:rPr>
        <w:t>Act as the College’s point of contact and administrator for the Research Excellence Framework (REF)</w:t>
      </w:r>
    </w:p>
    <w:p w14:paraId="31CB2425" w14:textId="77777777" w:rsidR="0093559D" w:rsidRDefault="0093559D" w:rsidP="007051ED">
      <w:pPr>
        <w:pStyle w:val="NoSpacing"/>
        <w:tabs>
          <w:tab w:val="left" w:pos="709"/>
        </w:tabs>
        <w:rPr>
          <w:rFonts w:asciiTheme="majorHAnsi" w:hAnsiTheme="majorHAnsi"/>
        </w:rPr>
      </w:pPr>
    </w:p>
    <w:p w14:paraId="59366580" w14:textId="77777777" w:rsidR="00EA73ED" w:rsidRPr="0093559D" w:rsidRDefault="0093559D" w:rsidP="007051ED">
      <w:pPr>
        <w:pStyle w:val="NoSpacing"/>
        <w:tabs>
          <w:tab w:val="left" w:pos="709"/>
        </w:tabs>
        <w:rPr>
          <w:rFonts w:asciiTheme="majorHAnsi" w:hAnsiTheme="majorHAnsi"/>
        </w:rPr>
      </w:pPr>
      <w:r>
        <w:rPr>
          <w:rFonts w:asciiTheme="majorHAnsi" w:hAnsiTheme="majorHAnsi"/>
        </w:rPr>
        <w:t xml:space="preserve">The above is not an exhaustive list of duties. The post-holder </w:t>
      </w:r>
      <w:proofErr w:type="gramStart"/>
      <w:r>
        <w:rPr>
          <w:rFonts w:asciiTheme="majorHAnsi" w:hAnsiTheme="majorHAnsi"/>
        </w:rPr>
        <w:t>may be asked</w:t>
      </w:r>
      <w:proofErr w:type="gramEnd"/>
      <w:r>
        <w:rPr>
          <w:rFonts w:asciiTheme="majorHAnsi" w:hAnsiTheme="majorHAnsi"/>
        </w:rPr>
        <w:t xml:space="preserve"> to take on different tasks as required and are expected to work collaboratively to support the overall work of the College.</w:t>
      </w:r>
    </w:p>
    <w:p w14:paraId="16E0B2F9" w14:textId="77777777" w:rsidR="00047A75" w:rsidRPr="003464E9" w:rsidRDefault="00047A75" w:rsidP="007051ED">
      <w:pPr>
        <w:pStyle w:val="NoSpacing"/>
        <w:tabs>
          <w:tab w:val="left" w:pos="709"/>
        </w:tabs>
        <w:rPr>
          <w:rFonts w:asciiTheme="majorHAnsi" w:hAnsiTheme="majorHAnsi"/>
          <w:i/>
        </w:rPr>
      </w:pPr>
    </w:p>
    <w:p w14:paraId="453EBB45" w14:textId="77777777" w:rsidR="001E0F75" w:rsidRPr="003464E9" w:rsidRDefault="001E0F75" w:rsidP="007051ED">
      <w:pPr>
        <w:pStyle w:val="NoSpacing"/>
        <w:tabs>
          <w:tab w:val="left" w:pos="709"/>
        </w:tabs>
        <w:rPr>
          <w:rFonts w:asciiTheme="majorHAnsi" w:hAnsiTheme="majorHAnsi"/>
          <w:b/>
        </w:rPr>
      </w:pPr>
      <w:r w:rsidRPr="003464E9">
        <w:rPr>
          <w:rFonts w:asciiTheme="majorHAnsi" w:hAnsiTheme="majorHAnsi"/>
          <w:b/>
        </w:rPr>
        <w:t>KNOWLEDGE, SKILLS AND EXPERIENCE</w:t>
      </w:r>
    </w:p>
    <w:p w14:paraId="12A3247B" w14:textId="77777777" w:rsidR="00907D81" w:rsidRDefault="001E6EEF" w:rsidP="0030237F">
      <w:pPr>
        <w:numPr>
          <w:ilvl w:val="0"/>
          <w:numId w:val="17"/>
        </w:numPr>
        <w:spacing w:after="0"/>
        <w:ind w:left="714" w:hanging="357"/>
        <w:rPr>
          <w:rFonts w:asciiTheme="majorHAnsi" w:hAnsiTheme="majorHAnsi"/>
        </w:rPr>
      </w:pPr>
      <w:r w:rsidRPr="003464E9">
        <w:rPr>
          <w:rFonts w:asciiTheme="majorHAnsi" w:hAnsiTheme="majorHAnsi"/>
        </w:rPr>
        <w:t>Excellent organizational</w:t>
      </w:r>
      <w:r w:rsidR="00A85014" w:rsidRPr="003464E9">
        <w:rPr>
          <w:rFonts w:asciiTheme="majorHAnsi" w:hAnsiTheme="majorHAnsi"/>
        </w:rPr>
        <w:t xml:space="preserve"> </w:t>
      </w:r>
      <w:r w:rsidRPr="003464E9">
        <w:rPr>
          <w:rFonts w:asciiTheme="majorHAnsi" w:hAnsiTheme="majorHAnsi"/>
        </w:rPr>
        <w:t>skills</w:t>
      </w:r>
      <w:r w:rsidR="00E5731F" w:rsidRPr="003464E9">
        <w:rPr>
          <w:rFonts w:asciiTheme="majorHAnsi" w:hAnsiTheme="majorHAnsi"/>
        </w:rPr>
        <w:t xml:space="preserve"> and proficient in Microsoft Office, Excel and Outlook 365</w:t>
      </w:r>
    </w:p>
    <w:p w14:paraId="17BB3111" w14:textId="291D8052" w:rsidR="00907D81" w:rsidRPr="00907D81" w:rsidRDefault="00907D81" w:rsidP="00907D81">
      <w:pPr>
        <w:numPr>
          <w:ilvl w:val="0"/>
          <w:numId w:val="17"/>
        </w:numPr>
        <w:spacing w:after="0"/>
        <w:ind w:left="714" w:hanging="357"/>
        <w:rPr>
          <w:rFonts w:asciiTheme="majorHAnsi" w:hAnsiTheme="majorHAnsi"/>
        </w:rPr>
      </w:pPr>
      <w:r>
        <w:rPr>
          <w:rFonts w:asciiTheme="majorHAnsi" w:hAnsiTheme="majorHAnsi"/>
        </w:rPr>
        <w:lastRenderedPageBreak/>
        <w:t>Ability to work with</w:t>
      </w:r>
      <w:r w:rsidR="005B6D1D">
        <w:rPr>
          <w:rFonts w:asciiTheme="majorHAnsi" w:hAnsiTheme="majorHAnsi"/>
        </w:rPr>
        <w:t xml:space="preserve"> the </w:t>
      </w:r>
      <w:r w:rsidR="004A07ED">
        <w:rPr>
          <w:rFonts w:asciiTheme="majorHAnsi" w:hAnsiTheme="majorHAnsi"/>
        </w:rPr>
        <w:t>Raiser’s Edge</w:t>
      </w:r>
      <w:r>
        <w:rPr>
          <w:rFonts w:asciiTheme="majorHAnsi" w:hAnsiTheme="majorHAnsi"/>
        </w:rPr>
        <w:t xml:space="preserve"> alumni database</w:t>
      </w:r>
      <w:r w:rsidR="004A07ED">
        <w:rPr>
          <w:rFonts w:asciiTheme="majorHAnsi" w:hAnsiTheme="majorHAnsi"/>
        </w:rPr>
        <w:t>,</w:t>
      </w:r>
      <w:r w:rsidR="00397D0E">
        <w:rPr>
          <w:rFonts w:asciiTheme="majorHAnsi" w:hAnsiTheme="majorHAnsi"/>
        </w:rPr>
        <w:t xml:space="preserve"> </w:t>
      </w:r>
      <w:r w:rsidR="004E5D73" w:rsidRPr="003464E9">
        <w:rPr>
          <w:rFonts w:asciiTheme="majorHAnsi" w:hAnsiTheme="majorHAnsi"/>
        </w:rPr>
        <w:t>Cascade</w:t>
      </w:r>
      <w:r>
        <w:rPr>
          <w:rFonts w:asciiTheme="majorHAnsi" w:hAnsiTheme="majorHAnsi"/>
        </w:rPr>
        <w:t xml:space="preserve"> HR database</w:t>
      </w:r>
      <w:r w:rsidR="00C6726D">
        <w:rPr>
          <w:rFonts w:asciiTheme="majorHAnsi" w:hAnsiTheme="majorHAnsi"/>
        </w:rPr>
        <w:t xml:space="preserve"> and Microsoft Teams</w:t>
      </w:r>
      <w:r w:rsidR="004E5D73" w:rsidRPr="003464E9">
        <w:rPr>
          <w:rFonts w:asciiTheme="majorHAnsi" w:hAnsiTheme="majorHAnsi"/>
        </w:rPr>
        <w:t xml:space="preserve"> (training will be available)</w:t>
      </w:r>
    </w:p>
    <w:p w14:paraId="03561D5D" w14:textId="77777777" w:rsidR="001E6EEF" w:rsidRPr="003464E9" w:rsidRDefault="001E6EEF" w:rsidP="0030237F">
      <w:pPr>
        <w:numPr>
          <w:ilvl w:val="0"/>
          <w:numId w:val="17"/>
        </w:numPr>
        <w:spacing w:after="0"/>
        <w:ind w:left="714" w:hanging="357"/>
        <w:rPr>
          <w:rFonts w:asciiTheme="majorHAnsi" w:hAnsiTheme="majorHAnsi"/>
        </w:rPr>
      </w:pPr>
      <w:r w:rsidRPr="003464E9">
        <w:rPr>
          <w:rFonts w:asciiTheme="majorHAnsi" w:hAnsiTheme="majorHAnsi"/>
        </w:rPr>
        <w:t>Ability to work on own initiative and also as an effective team player</w:t>
      </w:r>
    </w:p>
    <w:p w14:paraId="19B13781" w14:textId="77777777" w:rsidR="001E6EEF" w:rsidRPr="003464E9" w:rsidRDefault="001E6EEF" w:rsidP="0030237F">
      <w:pPr>
        <w:numPr>
          <w:ilvl w:val="0"/>
          <w:numId w:val="17"/>
        </w:numPr>
        <w:spacing w:after="0"/>
        <w:ind w:left="714" w:hanging="357"/>
        <w:rPr>
          <w:rFonts w:asciiTheme="majorHAnsi" w:hAnsiTheme="majorHAnsi"/>
        </w:rPr>
      </w:pPr>
      <w:r w:rsidRPr="003464E9">
        <w:rPr>
          <w:rFonts w:asciiTheme="majorHAnsi" w:hAnsiTheme="majorHAnsi"/>
        </w:rPr>
        <w:t xml:space="preserve">Ability to </w:t>
      </w:r>
      <w:r w:rsidR="00907D81">
        <w:rPr>
          <w:rFonts w:asciiTheme="majorHAnsi" w:hAnsiTheme="majorHAnsi"/>
        </w:rPr>
        <w:t xml:space="preserve">work with tact and diplomacy on sensitive matters and </w:t>
      </w:r>
      <w:r w:rsidRPr="003464E9">
        <w:rPr>
          <w:rFonts w:asciiTheme="majorHAnsi" w:hAnsiTheme="majorHAnsi"/>
        </w:rPr>
        <w:t>maintain confidentiality in relation to all matters within the College Office</w:t>
      </w:r>
    </w:p>
    <w:p w14:paraId="3EAB049D" w14:textId="77777777" w:rsidR="001E6EEF" w:rsidRDefault="001E6EEF" w:rsidP="0030237F">
      <w:pPr>
        <w:numPr>
          <w:ilvl w:val="0"/>
          <w:numId w:val="17"/>
        </w:numPr>
        <w:spacing w:after="0"/>
        <w:ind w:left="714" w:hanging="357"/>
        <w:rPr>
          <w:rFonts w:asciiTheme="majorHAnsi" w:hAnsiTheme="majorHAnsi"/>
        </w:rPr>
      </w:pPr>
      <w:r w:rsidRPr="003464E9">
        <w:rPr>
          <w:rFonts w:asciiTheme="majorHAnsi" w:hAnsiTheme="majorHAnsi"/>
        </w:rPr>
        <w:t>Willingness to carry out a wide variety of tasks</w:t>
      </w:r>
      <w:r w:rsidR="00F90701" w:rsidRPr="003464E9">
        <w:rPr>
          <w:rFonts w:asciiTheme="majorHAnsi" w:hAnsiTheme="majorHAnsi"/>
        </w:rPr>
        <w:t xml:space="preserve"> and learn new skills</w:t>
      </w:r>
    </w:p>
    <w:p w14:paraId="41DCD014" w14:textId="77777777" w:rsidR="00907D81" w:rsidRDefault="00907D81" w:rsidP="0030237F">
      <w:pPr>
        <w:numPr>
          <w:ilvl w:val="0"/>
          <w:numId w:val="17"/>
        </w:numPr>
        <w:spacing w:after="0"/>
        <w:ind w:left="714" w:hanging="357"/>
        <w:rPr>
          <w:rFonts w:asciiTheme="majorHAnsi" w:hAnsiTheme="majorHAnsi"/>
        </w:rPr>
      </w:pPr>
      <w:r>
        <w:rPr>
          <w:rFonts w:asciiTheme="majorHAnsi" w:hAnsiTheme="majorHAnsi"/>
        </w:rPr>
        <w:t>An interest in HR/ personnel activities and some practical experience of these areas would be advantageous</w:t>
      </w:r>
    </w:p>
    <w:p w14:paraId="4634F18C" w14:textId="6BD0A3C7" w:rsidR="005B6D1D" w:rsidRDefault="007D510E" w:rsidP="007D510E">
      <w:pPr>
        <w:numPr>
          <w:ilvl w:val="0"/>
          <w:numId w:val="17"/>
        </w:numPr>
        <w:spacing w:after="0"/>
        <w:ind w:left="714" w:hanging="357"/>
        <w:rPr>
          <w:rFonts w:asciiTheme="majorHAnsi" w:hAnsiTheme="majorHAnsi"/>
        </w:rPr>
      </w:pPr>
      <w:r>
        <w:rPr>
          <w:rFonts w:asciiTheme="majorHAnsi" w:hAnsiTheme="majorHAnsi"/>
        </w:rPr>
        <w:t>Good interpersonal relations</w:t>
      </w:r>
    </w:p>
    <w:p w14:paraId="4C101156" w14:textId="3E27E8E7" w:rsidR="005B6D1D" w:rsidRPr="007D510E" w:rsidRDefault="001E6EEF" w:rsidP="00E856BE">
      <w:pPr>
        <w:numPr>
          <w:ilvl w:val="0"/>
          <w:numId w:val="17"/>
        </w:numPr>
        <w:spacing w:after="0"/>
        <w:ind w:left="714" w:hanging="357"/>
        <w:rPr>
          <w:rFonts w:asciiTheme="majorHAnsi" w:hAnsiTheme="majorHAnsi"/>
        </w:rPr>
      </w:pPr>
      <w:r w:rsidRPr="007D510E">
        <w:rPr>
          <w:rFonts w:asciiTheme="majorHAnsi" w:hAnsiTheme="majorHAnsi"/>
        </w:rPr>
        <w:t>Ability to remain calm under pressure</w:t>
      </w:r>
    </w:p>
    <w:p w14:paraId="475856FF" w14:textId="77777777" w:rsidR="001E6EEF" w:rsidRPr="003464E9" w:rsidRDefault="001E6EEF" w:rsidP="0030237F">
      <w:pPr>
        <w:numPr>
          <w:ilvl w:val="0"/>
          <w:numId w:val="17"/>
        </w:numPr>
        <w:spacing w:after="0"/>
        <w:ind w:left="714" w:hanging="357"/>
        <w:rPr>
          <w:rFonts w:asciiTheme="majorHAnsi" w:hAnsiTheme="majorHAnsi"/>
        </w:rPr>
      </w:pPr>
      <w:r w:rsidRPr="003464E9">
        <w:rPr>
          <w:rFonts w:asciiTheme="majorHAnsi" w:hAnsiTheme="majorHAnsi"/>
        </w:rPr>
        <w:t xml:space="preserve">General management skills  </w:t>
      </w:r>
    </w:p>
    <w:p w14:paraId="0213AAD4" w14:textId="77777777" w:rsidR="00453087" w:rsidRDefault="00453087" w:rsidP="00453087">
      <w:pPr>
        <w:rPr>
          <w:rFonts w:cstheme="minorHAnsi"/>
          <w:b/>
          <w:i/>
        </w:rPr>
      </w:pPr>
    </w:p>
    <w:p w14:paraId="2F2AB5EE" w14:textId="49CE154B" w:rsidR="00453087" w:rsidRPr="00D5365C" w:rsidRDefault="00453087" w:rsidP="00453087">
      <w:pPr>
        <w:rPr>
          <w:rFonts w:cstheme="minorHAnsi"/>
          <w:b/>
          <w:i/>
        </w:rPr>
      </w:pPr>
      <w:r w:rsidRPr="00D5365C">
        <w:rPr>
          <w:rFonts w:cstheme="minorHAnsi"/>
          <w:b/>
          <w:i/>
        </w:rPr>
        <w:t xml:space="preserve">Person Specification </w:t>
      </w:r>
    </w:p>
    <w:tbl>
      <w:tblPr>
        <w:tblW w:w="94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848"/>
        <w:gridCol w:w="3010"/>
      </w:tblGrid>
      <w:tr w:rsidR="00453087" w:rsidRPr="00D63325" w14:paraId="29D9DCE4" w14:textId="77777777" w:rsidTr="005566A4">
        <w:tc>
          <w:tcPr>
            <w:tcW w:w="1560" w:type="dxa"/>
            <w:shd w:val="clear" w:color="auto" w:fill="auto"/>
          </w:tcPr>
          <w:p w14:paraId="149244DA" w14:textId="77777777" w:rsidR="00453087" w:rsidRPr="00D63325" w:rsidRDefault="00453087" w:rsidP="005566A4">
            <w:pPr>
              <w:spacing w:after="0" w:line="240" w:lineRule="auto"/>
              <w:jc w:val="center"/>
              <w:rPr>
                <w:rFonts w:cstheme="minorHAnsi"/>
              </w:rPr>
            </w:pPr>
          </w:p>
        </w:tc>
        <w:tc>
          <w:tcPr>
            <w:tcW w:w="4848" w:type="dxa"/>
            <w:shd w:val="clear" w:color="auto" w:fill="auto"/>
          </w:tcPr>
          <w:p w14:paraId="4A682D6C" w14:textId="77777777" w:rsidR="00453087" w:rsidRPr="00D63325" w:rsidRDefault="00453087" w:rsidP="005566A4">
            <w:pPr>
              <w:spacing w:after="0" w:line="240" w:lineRule="auto"/>
              <w:jc w:val="center"/>
              <w:rPr>
                <w:rFonts w:cstheme="minorHAnsi"/>
                <w:b/>
              </w:rPr>
            </w:pPr>
            <w:r w:rsidRPr="00D63325">
              <w:rPr>
                <w:rFonts w:cstheme="minorHAnsi"/>
                <w:b/>
              </w:rPr>
              <w:t>Essential</w:t>
            </w:r>
          </w:p>
        </w:tc>
        <w:tc>
          <w:tcPr>
            <w:tcW w:w="3010" w:type="dxa"/>
            <w:shd w:val="clear" w:color="auto" w:fill="auto"/>
          </w:tcPr>
          <w:p w14:paraId="19A353FD" w14:textId="77777777" w:rsidR="00453087" w:rsidRPr="00D63325" w:rsidRDefault="00453087" w:rsidP="005566A4">
            <w:pPr>
              <w:spacing w:after="0" w:line="240" w:lineRule="auto"/>
              <w:jc w:val="center"/>
              <w:rPr>
                <w:rFonts w:cstheme="minorHAnsi"/>
                <w:b/>
              </w:rPr>
            </w:pPr>
            <w:r w:rsidRPr="00D63325">
              <w:rPr>
                <w:rFonts w:cstheme="minorHAnsi"/>
                <w:b/>
              </w:rPr>
              <w:t>Desirable</w:t>
            </w:r>
          </w:p>
        </w:tc>
      </w:tr>
      <w:tr w:rsidR="00453087" w:rsidRPr="00E2457F" w14:paraId="6BA58498" w14:textId="77777777" w:rsidTr="005566A4">
        <w:tc>
          <w:tcPr>
            <w:tcW w:w="1560" w:type="dxa"/>
            <w:shd w:val="clear" w:color="auto" w:fill="auto"/>
          </w:tcPr>
          <w:p w14:paraId="25FBD159" w14:textId="77777777" w:rsidR="00453087" w:rsidRPr="00E2457F" w:rsidRDefault="00453087" w:rsidP="005566A4">
            <w:pPr>
              <w:spacing w:after="0" w:line="240" w:lineRule="auto"/>
              <w:rPr>
                <w:rFonts w:asciiTheme="majorHAnsi" w:hAnsiTheme="majorHAnsi" w:cstheme="minorHAnsi"/>
                <w:b/>
              </w:rPr>
            </w:pPr>
            <w:r w:rsidRPr="00E2457F">
              <w:rPr>
                <w:rFonts w:asciiTheme="majorHAnsi" w:hAnsiTheme="majorHAnsi" w:cstheme="minorHAnsi"/>
                <w:b/>
              </w:rPr>
              <w:t>Education &amp; professional qualifications</w:t>
            </w:r>
          </w:p>
          <w:p w14:paraId="489B17DA" w14:textId="77777777" w:rsidR="00453087" w:rsidRPr="00E2457F" w:rsidRDefault="00453087" w:rsidP="005566A4">
            <w:pPr>
              <w:spacing w:after="0" w:line="240" w:lineRule="auto"/>
              <w:rPr>
                <w:rFonts w:asciiTheme="majorHAnsi" w:hAnsiTheme="majorHAnsi" w:cstheme="minorHAnsi"/>
              </w:rPr>
            </w:pPr>
          </w:p>
        </w:tc>
        <w:tc>
          <w:tcPr>
            <w:tcW w:w="4848" w:type="dxa"/>
            <w:shd w:val="clear" w:color="auto" w:fill="auto"/>
          </w:tcPr>
          <w:p w14:paraId="00EEDBD8" w14:textId="6AA6FA75" w:rsidR="00453087" w:rsidRPr="00E2457F" w:rsidRDefault="00453087" w:rsidP="00453087">
            <w:pPr>
              <w:numPr>
                <w:ilvl w:val="0"/>
                <w:numId w:val="20"/>
              </w:numPr>
              <w:spacing w:after="0" w:line="240" w:lineRule="auto"/>
              <w:contextualSpacing/>
              <w:rPr>
                <w:rFonts w:asciiTheme="majorHAnsi" w:hAnsiTheme="majorHAnsi" w:cstheme="minorHAnsi"/>
              </w:rPr>
            </w:pPr>
            <w:r w:rsidRPr="00E2457F">
              <w:rPr>
                <w:rFonts w:asciiTheme="majorHAnsi" w:hAnsiTheme="majorHAnsi" w:cstheme="minorHAnsi"/>
              </w:rPr>
              <w:t>Educated to at least A level standard</w:t>
            </w:r>
          </w:p>
          <w:p w14:paraId="22E358FC" w14:textId="203E209A" w:rsidR="00E2457F" w:rsidRPr="00E2457F" w:rsidRDefault="00E2457F" w:rsidP="00453087">
            <w:pPr>
              <w:numPr>
                <w:ilvl w:val="0"/>
                <w:numId w:val="20"/>
              </w:numPr>
              <w:spacing w:after="0" w:line="240" w:lineRule="auto"/>
              <w:contextualSpacing/>
              <w:rPr>
                <w:rFonts w:asciiTheme="majorHAnsi" w:hAnsiTheme="majorHAnsi" w:cstheme="minorHAnsi"/>
              </w:rPr>
            </w:pPr>
            <w:r w:rsidRPr="00E2457F">
              <w:rPr>
                <w:rFonts w:asciiTheme="majorHAnsi" w:hAnsiTheme="majorHAnsi" w:cstheme="minorHAnsi"/>
              </w:rPr>
              <w:t>Strong experience of working as an Executive Assistant previously</w:t>
            </w:r>
          </w:p>
          <w:p w14:paraId="6674922E" w14:textId="15C5FA6F" w:rsidR="00453087" w:rsidRPr="00E2457F" w:rsidRDefault="00453087" w:rsidP="00453087">
            <w:pPr>
              <w:spacing w:after="0" w:line="240" w:lineRule="auto"/>
              <w:ind w:left="360"/>
              <w:rPr>
                <w:rFonts w:asciiTheme="majorHAnsi" w:hAnsiTheme="majorHAnsi" w:cstheme="minorHAnsi"/>
              </w:rPr>
            </w:pPr>
          </w:p>
        </w:tc>
        <w:tc>
          <w:tcPr>
            <w:tcW w:w="3010" w:type="dxa"/>
            <w:shd w:val="clear" w:color="auto" w:fill="auto"/>
          </w:tcPr>
          <w:p w14:paraId="17398F0C" w14:textId="77777777" w:rsidR="00453087" w:rsidRPr="00E2457F" w:rsidRDefault="00453087" w:rsidP="00453087">
            <w:pPr>
              <w:numPr>
                <w:ilvl w:val="0"/>
                <w:numId w:val="20"/>
              </w:numPr>
              <w:spacing w:after="0" w:line="240" w:lineRule="auto"/>
              <w:rPr>
                <w:rFonts w:asciiTheme="majorHAnsi" w:hAnsiTheme="majorHAnsi" w:cstheme="minorHAnsi"/>
              </w:rPr>
            </w:pPr>
            <w:r w:rsidRPr="00E2457F">
              <w:rPr>
                <w:rFonts w:asciiTheme="majorHAnsi" w:hAnsiTheme="majorHAnsi" w:cstheme="minorHAnsi"/>
              </w:rPr>
              <w:t>Higher level qualification</w:t>
            </w:r>
          </w:p>
          <w:p w14:paraId="549823E2" w14:textId="77777777" w:rsidR="00453087" w:rsidRPr="00E2457F" w:rsidRDefault="00453087" w:rsidP="00453087">
            <w:pPr>
              <w:numPr>
                <w:ilvl w:val="0"/>
                <w:numId w:val="20"/>
              </w:numPr>
              <w:spacing w:after="0" w:line="240" w:lineRule="auto"/>
              <w:rPr>
                <w:rFonts w:asciiTheme="majorHAnsi" w:hAnsiTheme="majorHAnsi" w:cstheme="minorHAnsi"/>
              </w:rPr>
            </w:pPr>
            <w:r w:rsidRPr="00E2457F">
              <w:rPr>
                <w:rFonts w:asciiTheme="majorHAnsi" w:hAnsiTheme="majorHAnsi" w:cstheme="minorHAnsi"/>
              </w:rPr>
              <w:t>Experience of an educational establishment or campus environment would be an advantage</w:t>
            </w:r>
          </w:p>
        </w:tc>
      </w:tr>
      <w:tr w:rsidR="00453087" w:rsidRPr="00E2457F" w14:paraId="385EEDCF" w14:textId="77777777" w:rsidTr="005566A4">
        <w:tc>
          <w:tcPr>
            <w:tcW w:w="1560" w:type="dxa"/>
            <w:shd w:val="clear" w:color="auto" w:fill="auto"/>
          </w:tcPr>
          <w:p w14:paraId="47DC9FD9" w14:textId="77777777" w:rsidR="00453087" w:rsidRPr="00E2457F" w:rsidRDefault="00453087" w:rsidP="005566A4">
            <w:pPr>
              <w:spacing w:after="0" w:line="240" w:lineRule="auto"/>
              <w:rPr>
                <w:rFonts w:asciiTheme="majorHAnsi" w:hAnsiTheme="majorHAnsi" w:cstheme="minorHAnsi"/>
                <w:b/>
              </w:rPr>
            </w:pPr>
            <w:r w:rsidRPr="00E2457F">
              <w:rPr>
                <w:rFonts w:asciiTheme="majorHAnsi" w:hAnsiTheme="majorHAnsi" w:cstheme="minorHAnsi"/>
                <w:b/>
              </w:rPr>
              <w:t>Experience – type and depth of experience required to do the job:</w:t>
            </w:r>
          </w:p>
          <w:p w14:paraId="75ED1F92" w14:textId="77777777" w:rsidR="00453087" w:rsidRPr="00E2457F" w:rsidRDefault="00453087" w:rsidP="005566A4">
            <w:pPr>
              <w:spacing w:after="0" w:line="240" w:lineRule="auto"/>
              <w:rPr>
                <w:rFonts w:asciiTheme="majorHAnsi" w:hAnsiTheme="majorHAnsi" w:cstheme="minorHAnsi"/>
              </w:rPr>
            </w:pPr>
          </w:p>
        </w:tc>
        <w:tc>
          <w:tcPr>
            <w:tcW w:w="4848" w:type="dxa"/>
            <w:shd w:val="clear" w:color="auto" w:fill="auto"/>
          </w:tcPr>
          <w:p w14:paraId="24E118C8" w14:textId="41A96E6C" w:rsidR="00453087" w:rsidRPr="00E2457F" w:rsidRDefault="00453087" w:rsidP="00453087">
            <w:pPr>
              <w:numPr>
                <w:ilvl w:val="0"/>
                <w:numId w:val="24"/>
              </w:numPr>
              <w:spacing w:after="0" w:line="240" w:lineRule="auto"/>
              <w:rPr>
                <w:rFonts w:asciiTheme="majorHAnsi" w:hAnsiTheme="majorHAnsi" w:cstheme="minorHAnsi"/>
              </w:rPr>
            </w:pPr>
            <w:r w:rsidRPr="00E2457F">
              <w:rPr>
                <w:rFonts w:asciiTheme="majorHAnsi" w:hAnsiTheme="majorHAnsi" w:cstheme="minorHAnsi"/>
              </w:rPr>
              <w:t>Significant experience in a role as an Executive Assistant</w:t>
            </w:r>
          </w:p>
          <w:p w14:paraId="6A806421" w14:textId="0B76009E" w:rsidR="00453087" w:rsidRPr="00E2457F" w:rsidRDefault="00453087" w:rsidP="00453087">
            <w:pPr>
              <w:numPr>
                <w:ilvl w:val="0"/>
                <w:numId w:val="24"/>
              </w:numPr>
              <w:spacing w:after="0" w:line="240" w:lineRule="auto"/>
              <w:rPr>
                <w:rFonts w:asciiTheme="majorHAnsi" w:hAnsiTheme="majorHAnsi" w:cstheme="minorHAnsi"/>
              </w:rPr>
            </w:pPr>
            <w:r w:rsidRPr="00E2457F">
              <w:rPr>
                <w:rFonts w:asciiTheme="majorHAnsi" w:hAnsiTheme="majorHAnsi" w:cstheme="minorHAnsi"/>
              </w:rPr>
              <w:t>Effective administrative skills to support, develop and enhance the roles within the College Office</w:t>
            </w:r>
          </w:p>
          <w:p w14:paraId="43CA7204" w14:textId="77777777" w:rsidR="00453087" w:rsidRPr="00E2457F" w:rsidRDefault="00453087" w:rsidP="00453087">
            <w:pPr>
              <w:numPr>
                <w:ilvl w:val="0"/>
                <w:numId w:val="24"/>
              </w:numPr>
              <w:spacing w:after="0"/>
              <w:rPr>
                <w:rFonts w:asciiTheme="majorHAnsi" w:hAnsiTheme="majorHAnsi"/>
              </w:rPr>
            </w:pPr>
            <w:r w:rsidRPr="00E2457F">
              <w:rPr>
                <w:rFonts w:asciiTheme="majorHAnsi" w:hAnsiTheme="majorHAnsi"/>
              </w:rPr>
              <w:t>Excellent organizational skills and proficient in Microsoft Office, Excel and Outlook 365</w:t>
            </w:r>
          </w:p>
          <w:p w14:paraId="1DEE4592" w14:textId="2751A133" w:rsidR="00453087" w:rsidRPr="00E2457F" w:rsidRDefault="00453087" w:rsidP="00453087">
            <w:pPr>
              <w:numPr>
                <w:ilvl w:val="0"/>
                <w:numId w:val="24"/>
              </w:numPr>
              <w:spacing w:after="0"/>
              <w:rPr>
                <w:rFonts w:asciiTheme="majorHAnsi" w:hAnsiTheme="majorHAnsi" w:cstheme="minorHAnsi"/>
              </w:rPr>
            </w:pPr>
            <w:r w:rsidRPr="00E2457F">
              <w:rPr>
                <w:rFonts w:asciiTheme="majorHAnsi" w:hAnsiTheme="majorHAnsi"/>
              </w:rPr>
              <w:t>Ability to work with the Raiser’s Edge alumni database, Cascade HR database and Microsoft Teams (training will be available)</w:t>
            </w:r>
          </w:p>
        </w:tc>
        <w:tc>
          <w:tcPr>
            <w:tcW w:w="3010" w:type="dxa"/>
            <w:shd w:val="clear" w:color="auto" w:fill="auto"/>
          </w:tcPr>
          <w:p w14:paraId="58EFC043" w14:textId="12F2B57A" w:rsidR="00453087" w:rsidRPr="00E2457F" w:rsidRDefault="00453087" w:rsidP="00453087">
            <w:pPr>
              <w:numPr>
                <w:ilvl w:val="0"/>
                <w:numId w:val="23"/>
              </w:numPr>
              <w:spacing w:after="0" w:line="240" w:lineRule="auto"/>
              <w:rPr>
                <w:rFonts w:asciiTheme="majorHAnsi" w:hAnsiTheme="majorHAnsi" w:cstheme="minorHAnsi"/>
              </w:rPr>
            </w:pPr>
            <w:r w:rsidRPr="00E2457F">
              <w:rPr>
                <w:rFonts w:asciiTheme="majorHAnsi" w:hAnsiTheme="majorHAnsi" w:cstheme="minorHAnsi"/>
              </w:rPr>
              <w:t>Experience of working in a highly sensitive environment with time critical deadlines</w:t>
            </w:r>
          </w:p>
          <w:p w14:paraId="00AFBC76" w14:textId="5EDA8C6F" w:rsidR="00453087" w:rsidRPr="00E2457F" w:rsidRDefault="00453087" w:rsidP="00453087">
            <w:pPr>
              <w:numPr>
                <w:ilvl w:val="0"/>
                <w:numId w:val="23"/>
              </w:numPr>
              <w:spacing w:after="0" w:line="240" w:lineRule="auto"/>
              <w:rPr>
                <w:rFonts w:asciiTheme="majorHAnsi" w:hAnsiTheme="majorHAnsi" w:cstheme="minorHAnsi"/>
              </w:rPr>
            </w:pPr>
            <w:r w:rsidRPr="00E2457F">
              <w:rPr>
                <w:rFonts w:asciiTheme="majorHAnsi" w:hAnsiTheme="majorHAnsi" w:cstheme="minorHAnsi"/>
              </w:rPr>
              <w:t>Working in a similar role in an educational setting</w:t>
            </w:r>
          </w:p>
          <w:p w14:paraId="01626F92" w14:textId="17646611" w:rsidR="00453087" w:rsidRPr="00E2457F" w:rsidRDefault="00453087" w:rsidP="00453087">
            <w:pPr>
              <w:numPr>
                <w:ilvl w:val="0"/>
                <w:numId w:val="23"/>
              </w:numPr>
              <w:spacing w:after="0" w:line="240" w:lineRule="auto"/>
              <w:rPr>
                <w:rFonts w:asciiTheme="majorHAnsi" w:hAnsiTheme="majorHAnsi" w:cstheme="minorHAnsi"/>
              </w:rPr>
            </w:pPr>
            <w:r w:rsidRPr="00E2457F">
              <w:rPr>
                <w:rFonts w:asciiTheme="majorHAnsi" w:hAnsiTheme="majorHAnsi"/>
              </w:rPr>
              <w:t>An interest in HR/ personnel activities and some practical experience of these areas would be advantageous</w:t>
            </w:r>
          </w:p>
        </w:tc>
      </w:tr>
      <w:tr w:rsidR="00453087" w:rsidRPr="00E2457F" w14:paraId="49A251F6" w14:textId="77777777" w:rsidTr="005566A4">
        <w:tc>
          <w:tcPr>
            <w:tcW w:w="1560" w:type="dxa"/>
            <w:shd w:val="clear" w:color="auto" w:fill="auto"/>
          </w:tcPr>
          <w:p w14:paraId="2CD5F9C4" w14:textId="77777777" w:rsidR="00453087" w:rsidRPr="00E2457F" w:rsidRDefault="00453087" w:rsidP="005566A4">
            <w:pPr>
              <w:spacing w:after="0" w:line="240" w:lineRule="auto"/>
              <w:ind w:left="720" w:hanging="720"/>
              <w:rPr>
                <w:rFonts w:asciiTheme="majorHAnsi" w:hAnsiTheme="majorHAnsi" w:cstheme="minorHAnsi"/>
                <w:b/>
              </w:rPr>
            </w:pPr>
            <w:r w:rsidRPr="00E2457F">
              <w:rPr>
                <w:rFonts w:asciiTheme="majorHAnsi" w:hAnsiTheme="majorHAnsi" w:cstheme="minorHAnsi"/>
                <w:b/>
              </w:rPr>
              <w:t xml:space="preserve">Special  </w:t>
            </w:r>
          </w:p>
          <w:p w14:paraId="27DB91CC" w14:textId="77777777" w:rsidR="00453087" w:rsidRPr="00E2457F" w:rsidRDefault="00453087" w:rsidP="005566A4">
            <w:pPr>
              <w:spacing w:after="0" w:line="240" w:lineRule="auto"/>
              <w:rPr>
                <w:rFonts w:asciiTheme="majorHAnsi" w:hAnsiTheme="majorHAnsi" w:cstheme="minorHAnsi"/>
                <w:b/>
              </w:rPr>
            </w:pPr>
            <w:r w:rsidRPr="00E2457F">
              <w:rPr>
                <w:rFonts w:asciiTheme="majorHAnsi" w:hAnsiTheme="majorHAnsi" w:cstheme="minorHAnsi"/>
                <w:b/>
              </w:rPr>
              <w:t>aptitudes</w:t>
            </w:r>
          </w:p>
          <w:p w14:paraId="2D74FE6D" w14:textId="77777777" w:rsidR="00453087" w:rsidRPr="00E2457F" w:rsidRDefault="00453087" w:rsidP="005566A4">
            <w:pPr>
              <w:spacing w:after="0" w:line="240" w:lineRule="auto"/>
              <w:ind w:left="720" w:hanging="720"/>
              <w:rPr>
                <w:rFonts w:asciiTheme="majorHAnsi" w:hAnsiTheme="majorHAnsi" w:cstheme="minorHAnsi"/>
                <w:b/>
              </w:rPr>
            </w:pPr>
            <w:r w:rsidRPr="00E2457F">
              <w:rPr>
                <w:rFonts w:asciiTheme="majorHAnsi" w:hAnsiTheme="majorHAnsi" w:cstheme="minorHAnsi"/>
                <w:b/>
              </w:rPr>
              <w:t xml:space="preserve">required </w:t>
            </w:r>
          </w:p>
          <w:p w14:paraId="7C5161BA" w14:textId="77777777" w:rsidR="00453087" w:rsidRPr="00E2457F" w:rsidRDefault="00453087" w:rsidP="005566A4">
            <w:pPr>
              <w:spacing w:after="0" w:line="240" w:lineRule="auto"/>
              <w:rPr>
                <w:rFonts w:asciiTheme="majorHAnsi" w:hAnsiTheme="majorHAnsi" w:cstheme="minorHAnsi"/>
              </w:rPr>
            </w:pPr>
          </w:p>
        </w:tc>
        <w:tc>
          <w:tcPr>
            <w:tcW w:w="4848" w:type="dxa"/>
            <w:shd w:val="clear" w:color="auto" w:fill="auto"/>
          </w:tcPr>
          <w:p w14:paraId="4AB2EB43" w14:textId="7B991290" w:rsidR="00453087" w:rsidRPr="00E2457F" w:rsidRDefault="00453087" w:rsidP="00453087">
            <w:pPr>
              <w:numPr>
                <w:ilvl w:val="0"/>
                <w:numId w:val="22"/>
              </w:numPr>
              <w:spacing w:after="0"/>
              <w:rPr>
                <w:rFonts w:asciiTheme="majorHAnsi" w:hAnsiTheme="majorHAnsi"/>
              </w:rPr>
            </w:pPr>
            <w:r w:rsidRPr="00E2457F">
              <w:rPr>
                <w:rFonts w:asciiTheme="majorHAnsi" w:hAnsiTheme="majorHAnsi"/>
              </w:rPr>
              <w:t>Excellent tact and diplomacy on sensitive matters and maintain confidentiality in relation to all matters within the College Office</w:t>
            </w:r>
          </w:p>
          <w:p w14:paraId="6A1E66FA" w14:textId="77777777" w:rsidR="00453087" w:rsidRPr="00E2457F" w:rsidRDefault="00453087" w:rsidP="00453087">
            <w:pPr>
              <w:numPr>
                <w:ilvl w:val="0"/>
                <w:numId w:val="22"/>
              </w:numPr>
              <w:spacing w:after="0" w:line="240" w:lineRule="auto"/>
              <w:rPr>
                <w:rFonts w:asciiTheme="majorHAnsi" w:hAnsiTheme="majorHAnsi" w:cstheme="minorHAnsi"/>
              </w:rPr>
            </w:pPr>
            <w:r w:rsidRPr="00E2457F">
              <w:rPr>
                <w:rFonts w:asciiTheme="majorHAnsi" w:hAnsiTheme="majorHAnsi" w:cstheme="minorHAnsi"/>
              </w:rPr>
              <w:t>Good communication skills and an ability to deal confidently with a diverse range of people</w:t>
            </w:r>
          </w:p>
          <w:p w14:paraId="0327FBBA" w14:textId="344EF34C" w:rsidR="00453087" w:rsidRPr="00E2457F" w:rsidRDefault="00453087" w:rsidP="00E2457F">
            <w:pPr>
              <w:spacing w:after="0" w:line="240" w:lineRule="auto"/>
              <w:ind w:left="360"/>
              <w:contextualSpacing/>
              <w:rPr>
                <w:rFonts w:asciiTheme="majorHAnsi" w:hAnsiTheme="majorHAnsi" w:cstheme="minorHAnsi"/>
              </w:rPr>
            </w:pPr>
          </w:p>
        </w:tc>
        <w:tc>
          <w:tcPr>
            <w:tcW w:w="3010" w:type="dxa"/>
            <w:shd w:val="clear" w:color="auto" w:fill="auto"/>
          </w:tcPr>
          <w:p w14:paraId="2FF0CB30" w14:textId="77777777" w:rsidR="00453087" w:rsidRPr="00E2457F" w:rsidRDefault="00453087" w:rsidP="00453087">
            <w:pPr>
              <w:numPr>
                <w:ilvl w:val="0"/>
                <w:numId w:val="22"/>
              </w:numPr>
              <w:spacing w:after="0" w:line="240" w:lineRule="auto"/>
              <w:rPr>
                <w:rFonts w:asciiTheme="majorHAnsi" w:hAnsiTheme="majorHAnsi" w:cstheme="minorHAnsi"/>
              </w:rPr>
            </w:pPr>
            <w:r w:rsidRPr="00E2457F">
              <w:rPr>
                <w:rFonts w:asciiTheme="majorHAnsi" w:hAnsiTheme="majorHAnsi" w:cstheme="minorHAnsi"/>
              </w:rPr>
              <w:t>Report writing and presentation skills</w:t>
            </w:r>
          </w:p>
          <w:p w14:paraId="43AFC842" w14:textId="77777777" w:rsidR="00453087" w:rsidRPr="00E2457F" w:rsidRDefault="00453087" w:rsidP="00453087">
            <w:pPr>
              <w:numPr>
                <w:ilvl w:val="0"/>
                <w:numId w:val="22"/>
              </w:numPr>
              <w:spacing w:after="0" w:line="240" w:lineRule="auto"/>
              <w:rPr>
                <w:rFonts w:asciiTheme="majorHAnsi" w:hAnsiTheme="majorHAnsi" w:cstheme="minorHAnsi"/>
              </w:rPr>
            </w:pPr>
            <w:r w:rsidRPr="00E2457F">
              <w:rPr>
                <w:rFonts w:asciiTheme="majorHAnsi" w:hAnsiTheme="majorHAnsi" w:cstheme="minorHAnsi"/>
              </w:rPr>
              <w:t>Ability and aptitude to help the college develop new systems and procedures according to the changing needs of students, staff, Fellows and customers</w:t>
            </w:r>
          </w:p>
        </w:tc>
      </w:tr>
      <w:tr w:rsidR="00453087" w:rsidRPr="00E2457F" w14:paraId="15110A8A" w14:textId="77777777" w:rsidTr="005566A4">
        <w:tc>
          <w:tcPr>
            <w:tcW w:w="1560" w:type="dxa"/>
            <w:shd w:val="clear" w:color="auto" w:fill="auto"/>
          </w:tcPr>
          <w:p w14:paraId="732F16DE" w14:textId="77777777" w:rsidR="00453087" w:rsidRPr="00E2457F" w:rsidRDefault="00453087" w:rsidP="005566A4">
            <w:pPr>
              <w:spacing w:after="0" w:line="240" w:lineRule="auto"/>
              <w:ind w:left="720" w:hanging="720"/>
              <w:rPr>
                <w:rFonts w:asciiTheme="majorHAnsi" w:hAnsiTheme="majorHAnsi" w:cstheme="minorHAnsi"/>
                <w:b/>
              </w:rPr>
            </w:pPr>
            <w:r w:rsidRPr="00E2457F">
              <w:rPr>
                <w:rFonts w:asciiTheme="majorHAnsi" w:hAnsiTheme="majorHAnsi" w:cstheme="minorHAnsi"/>
                <w:b/>
              </w:rPr>
              <w:t>Personal</w:t>
            </w:r>
          </w:p>
          <w:p w14:paraId="708D2DF1" w14:textId="77777777" w:rsidR="00453087" w:rsidRPr="00E2457F" w:rsidRDefault="00453087" w:rsidP="005566A4">
            <w:pPr>
              <w:spacing w:after="0" w:line="240" w:lineRule="auto"/>
              <w:ind w:left="720" w:hanging="720"/>
              <w:rPr>
                <w:rFonts w:asciiTheme="majorHAnsi" w:hAnsiTheme="majorHAnsi" w:cstheme="minorHAnsi"/>
                <w:b/>
              </w:rPr>
            </w:pPr>
            <w:r w:rsidRPr="00E2457F">
              <w:rPr>
                <w:rFonts w:asciiTheme="majorHAnsi" w:hAnsiTheme="majorHAnsi" w:cstheme="minorHAnsi"/>
                <w:b/>
              </w:rPr>
              <w:t>qualities</w:t>
            </w:r>
          </w:p>
          <w:p w14:paraId="73287AF2" w14:textId="77777777" w:rsidR="00453087" w:rsidRPr="00E2457F" w:rsidRDefault="00453087" w:rsidP="005566A4">
            <w:pPr>
              <w:spacing w:after="0" w:line="240" w:lineRule="auto"/>
              <w:rPr>
                <w:rFonts w:asciiTheme="majorHAnsi" w:hAnsiTheme="majorHAnsi" w:cstheme="minorHAnsi"/>
              </w:rPr>
            </w:pPr>
          </w:p>
        </w:tc>
        <w:tc>
          <w:tcPr>
            <w:tcW w:w="4848" w:type="dxa"/>
            <w:shd w:val="clear" w:color="auto" w:fill="auto"/>
          </w:tcPr>
          <w:p w14:paraId="7301949D" w14:textId="77777777" w:rsidR="00453087" w:rsidRPr="00E2457F" w:rsidRDefault="00453087" w:rsidP="00453087">
            <w:pPr>
              <w:numPr>
                <w:ilvl w:val="0"/>
                <w:numId w:val="21"/>
              </w:numPr>
              <w:spacing w:after="0" w:line="240" w:lineRule="auto"/>
              <w:ind w:left="360"/>
              <w:rPr>
                <w:rFonts w:asciiTheme="majorHAnsi" w:hAnsiTheme="majorHAnsi" w:cstheme="minorHAnsi"/>
              </w:rPr>
            </w:pPr>
            <w:r w:rsidRPr="00E2457F">
              <w:rPr>
                <w:rFonts w:asciiTheme="majorHAnsi" w:hAnsiTheme="majorHAnsi" w:cstheme="minorHAnsi"/>
              </w:rPr>
              <w:t>Absolutely reliable and trustworthy</w:t>
            </w:r>
          </w:p>
          <w:p w14:paraId="1EAF513C" w14:textId="77777777" w:rsidR="00453087" w:rsidRPr="00E2457F" w:rsidRDefault="00453087" w:rsidP="00453087">
            <w:pPr>
              <w:numPr>
                <w:ilvl w:val="0"/>
                <w:numId w:val="21"/>
              </w:numPr>
              <w:spacing w:after="0" w:line="240" w:lineRule="auto"/>
              <w:ind w:left="360"/>
              <w:rPr>
                <w:rFonts w:asciiTheme="majorHAnsi" w:hAnsiTheme="majorHAnsi" w:cstheme="minorHAnsi"/>
              </w:rPr>
            </w:pPr>
            <w:r w:rsidRPr="00E2457F">
              <w:rPr>
                <w:rFonts w:asciiTheme="majorHAnsi" w:hAnsiTheme="majorHAnsi" w:cstheme="minorHAnsi"/>
              </w:rPr>
              <w:t>Good inter-personal relations</w:t>
            </w:r>
          </w:p>
          <w:p w14:paraId="46CC2A90" w14:textId="77777777" w:rsidR="00453087" w:rsidRPr="00E2457F" w:rsidRDefault="00453087" w:rsidP="00453087">
            <w:pPr>
              <w:numPr>
                <w:ilvl w:val="0"/>
                <w:numId w:val="21"/>
              </w:numPr>
              <w:spacing w:after="0" w:line="240" w:lineRule="auto"/>
              <w:ind w:left="360"/>
              <w:rPr>
                <w:rFonts w:asciiTheme="majorHAnsi" w:hAnsiTheme="majorHAnsi" w:cstheme="minorHAnsi"/>
              </w:rPr>
            </w:pPr>
            <w:r w:rsidRPr="00E2457F">
              <w:rPr>
                <w:rFonts w:asciiTheme="majorHAnsi" w:hAnsiTheme="majorHAnsi" w:cstheme="minorHAnsi"/>
              </w:rPr>
              <w:t xml:space="preserve">Sensitivity, tact and discretion </w:t>
            </w:r>
          </w:p>
          <w:p w14:paraId="0865E43A" w14:textId="77777777" w:rsidR="00453087" w:rsidRPr="00E2457F" w:rsidRDefault="00453087" w:rsidP="00453087">
            <w:pPr>
              <w:numPr>
                <w:ilvl w:val="0"/>
                <w:numId w:val="21"/>
              </w:numPr>
              <w:spacing w:after="0" w:line="240" w:lineRule="auto"/>
              <w:ind w:left="360"/>
              <w:rPr>
                <w:rFonts w:asciiTheme="majorHAnsi" w:hAnsiTheme="majorHAnsi" w:cstheme="minorHAnsi"/>
              </w:rPr>
            </w:pPr>
            <w:r w:rsidRPr="00E2457F">
              <w:rPr>
                <w:rFonts w:asciiTheme="majorHAnsi" w:hAnsiTheme="majorHAnsi" w:cstheme="minorHAnsi"/>
              </w:rPr>
              <w:t>Collaborative and collegiate management style</w:t>
            </w:r>
          </w:p>
          <w:p w14:paraId="47F1285D" w14:textId="77777777" w:rsidR="00453087" w:rsidRPr="00E2457F" w:rsidRDefault="00453087" w:rsidP="00453087">
            <w:pPr>
              <w:numPr>
                <w:ilvl w:val="0"/>
                <w:numId w:val="21"/>
              </w:numPr>
              <w:spacing w:after="0" w:line="240" w:lineRule="auto"/>
              <w:ind w:left="360"/>
              <w:rPr>
                <w:rFonts w:asciiTheme="majorHAnsi" w:hAnsiTheme="majorHAnsi" w:cstheme="minorHAnsi"/>
              </w:rPr>
            </w:pPr>
            <w:r w:rsidRPr="00E2457F">
              <w:rPr>
                <w:rFonts w:asciiTheme="majorHAnsi" w:hAnsiTheme="majorHAnsi" w:cstheme="minorHAnsi"/>
              </w:rPr>
              <w:t>Attention to detail and an ordered approach to administration</w:t>
            </w:r>
          </w:p>
          <w:p w14:paraId="09A64078" w14:textId="77777777" w:rsidR="00453087" w:rsidRPr="00E2457F" w:rsidRDefault="00453087" w:rsidP="00453087">
            <w:pPr>
              <w:numPr>
                <w:ilvl w:val="0"/>
                <w:numId w:val="21"/>
              </w:numPr>
              <w:spacing w:after="0" w:line="240" w:lineRule="auto"/>
              <w:ind w:left="360"/>
              <w:rPr>
                <w:rFonts w:asciiTheme="majorHAnsi" w:hAnsiTheme="majorHAnsi" w:cstheme="minorHAnsi"/>
              </w:rPr>
            </w:pPr>
            <w:r w:rsidRPr="00E2457F">
              <w:rPr>
                <w:rFonts w:asciiTheme="majorHAnsi" w:hAnsiTheme="majorHAnsi" w:cstheme="minorHAnsi"/>
              </w:rPr>
              <w:t>An interest in and commitment to the College and its educational mission</w:t>
            </w:r>
          </w:p>
        </w:tc>
        <w:tc>
          <w:tcPr>
            <w:tcW w:w="3010" w:type="dxa"/>
            <w:shd w:val="clear" w:color="auto" w:fill="auto"/>
          </w:tcPr>
          <w:p w14:paraId="4A03F66A" w14:textId="77777777" w:rsidR="00453087" w:rsidRPr="00E2457F" w:rsidRDefault="00453087" w:rsidP="005566A4">
            <w:pPr>
              <w:spacing w:after="0" w:line="240" w:lineRule="auto"/>
              <w:ind w:left="360"/>
              <w:contextualSpacing/>
              <w:rPr>
                <w:rFonts w:asciiTheme="majorHAnsi" w:hAnsiTheme="majorHAnsi" w:cstheme="minorHAnsi"/>
              </w:rPr>
            </w:pPr>
          </w:p>
        </w:tc>
      </w:tr>
    </w:tbl>
    <w:p w14:paraId="230E61F6" w14:textId="77777777" w:rsidR="001E0F75" w:rsidRPr="003464E9" w:rsidRDefault="001E0F75" w:rsidP="0030237F">
      <w:pPr>
        <w:pStyle w:val="NoSpacing"/>
        <w:tabs>
          <w:tab w:val="left" w:pos="709"/>
        </w:tabs>
        <w:spacing w:line="276" w:lineRule="auto"/>
        <w:rPr>
          <w:rFonts w:asciiTheme="majorHAnsi" w:hAnsiTheme="majorHAnsi"/>
          <w:i/>
        </w:rPr>
      </w:pPr>
    </w:p>
    <w:p w14:paraId="79D0CE5D" w14:textId="77777777" w:rsidR="00D76F31" w:rsidRPr="003464E9" w:rsidRDefault="00D76F31" w:rsidP="007051ED">
      <w:pPr>
        <w:pStyle w:val="NoSpacing"/>
        <w:tabs>
          <w:tab w:val="left" w:pos="709"/>
        </w:tabs>
        <w:rPr>
          <w:rFonts w:asciiTheme="majorHAnsi" w:hAnsiTheme="majorHAnsi"/>
          <w:i/>
        </w:rPr>
      </w:pPr>
    </w:p>
    <w:p w14:paraId="5A89C83C" w14:textId="77777777" w:rsidR="00D76F31" w:rsidRPr="003464E9" w:rsidRDefault="003464E9" w:rsidP="00D76F31">
      <w:pPr>
        <w:rPr>
          <w:rFonts w:asciiTheme="majorHAnsi" w:hAnsiTheme="majorHAnsi"/>
          <w:b/>
        </w:rPr>
      </w:pPr>
      <w:r w:rsidRPr="003464E9">
        <w:rPr>
          <w:rFonts w:asciiTheme="majorHAnsi" w:hAnsiTheme="majorHAnsi"/>
          <w:b/>
        </w:rPr>
        <w:t>Hours and Salary</w:t>
      </w:r>
    </w:p>
    <w:p w14:paraId="72D388C6" w14:textId="77777777" w:rsidR="00D76F31" w:rsidRDefault="00D76F31" w:rsidP="003464E9">
      <w:pPr>
        <w:ind w:left="360"/>
        <w:rPr>
          <w:rFonts w:asciiTheme="majorHAnsi" w:hAnsiTheme="majorHAnsi"/>
        </w:rPr>
      </w:pPr>
      <w:r w:rsidRPr="003464E9">
        <w:rPr>
          <w:rFonts w:asciiTheme="majorHAnsi" w:hAnsiTheme="majorHAnsi"/>
        </w:rPr>
        <w:t>Normal full time equivalent hours are 36.25 hours per week; some flexi-time options are available.</w:t>
      </w:r>
    </w:p>
    <w:p w14:paraId="3833121C" w14:textId="69578E0E" w:rsidR="003464E9" w:rsidRPr="003464E9" w:rsidRDefault="003464E9" w:rsidP="003464E9">
      <w:pPr>
        <w:ind w:left="360"/>
        <w:rPr>
          <w:rFonts w:asciiTheme="majorHAnsi" w:hAnsiTheme="majorHAnsi"/>
        </w:rPr>
      </w:pPr>
      <w:r>
        <w:rPr>
          <w:rFonts w:asciiTheme="majorHAnsi" w:hAnsiTheme="majorHAnsi"/>
        </w:rPr>
        <w:t xml:space="preserve">The salary for the post will be in the range of </w:t>
      </w:r>
      <w:r w:rsidR="00AF0333" w:rsidRPr="00B17293">
        <w:rPr>
          <w:rFonts w:ascii="Cambria" w:hAnsi="Cambria"/>
          <w:b/>
        </w:rPr>
        <w:t>£</w:t>
      </w:r>
      <w:r w:rsidR="00AF0333">
        <w:rPr>
          <w:rFonts w:ascii="Cambria" w:hAnsi="Cambria"/>
          <w:b/>
        </w:rPr>
        <w:t>3</w:t>
      </w:r>
      <w:r w:rsidR="00DD50EB">
        <w:rPr>
          <w:rFonts w:ascii="Cambria" w:hAnsi="Cambria"/>
          <w:b/>
        </w:rPr>
        <w:t>6,117</w:t>
      </w:r>
      <w:r w:rsidR="00AF0333" w:rsidRPr="00B17293">
        <w:rPr>
          <w:rFonts w:ascii="Cambria" w:hAnsi="Cambria"/>
          <w:b/>
        </w:rPr>
        <w:t xml:space="preserve"> - £</w:t>
      </w:r>
      <w:r w:rsidR="00AF0333">
        <w:rPr>
          <w:rFonts w:ascii="Cambria" w:hAnsi="Cambria"/>
          <w:b/>
        </w:rPr>
        <w:t>43,161</w:t>
      </w:r>
      <w:r>
        <w:rPr>
          <w:rFonts w:asciiTheme="majorHAnsi" w:hAnsiTheme="majorHAnsi"/>
        </w:rPr>
        <w:t xml:space="preserve"> per annum</w:t>
      </w:r>
    </w:p>
    <w:p w14:paraId="1A4A9185" w14:textId="77777777" w:rsidR="003464E9" w:rsidRPr="003464E9" w:rsidRDefault="003464E9" w:rsidP="003464E9">
      <w:pPr>
        <w:rPr>
          <w:rFonts w:asciiTheme="majorHAnsi" w:hAnsiTheme="majorHAnsi"/>
          <w:b/>
        </w:rPr>
      </w:pPr>
      <w:r w:rsidRPr="003464E9">
        <w:rPr>
          <w:rFonts w:asciiTheme="majorHAnsi" w:hAnsiTheme="majorHAnsi"/>
          <w:b/>
        </w:rPr>
        <w:t>Additional Benefits &amp; Information</w:t>
      </w:r>
    </w:p>
    <w:p w14:paraId="39BD4A86" w14:textId="77777777" w:rsidR="003464E9" w:rsidRPr="003464E9" w:rsidRDefault="003464E9" w:rsidP="003464E9">
      <w:pPr>
        <w:ind w:left="360"/>
        <w:jc w:val="both"/>
        <w:rPr>
          <w:rFonts w:asciiTheme="majorHAnsi" w:hAnsiTheme="majorHAnsi"/>
          <w:vanish/>
        </w:rPr>
      </w:pPr>
      <w:r w:rsidRPr="003464E9">
        <w:rPr>
          <w:rFonts w:asciiTheme="majorHAnsi" w:hAnsiTheme="majorHAnsi"/>
        </w:rPr>
        <w:t xml:space="preserve">The holiday entitlement is 25 days per annum, plus 8 bank holidays.  The College provides car parking whilst on duty, which is subject to availability.  The College offers an auto-enrolled pension scheme to eligible employees, after 3 months’ completed service.  The scheme is the Cambridge Colleges Group Personal Pension Scheme (CCGPPS) with Aviva.  </w:t>
      </w:r>
      <w:r w:rsidRPr="003464E9">
        <w:rPr>
          <w:rFonts w:asciiTheme="majorHAnsi" w:hAnsiTheme="majorHAnsi" w:cs="Arial"/>
        </w:rPr>
        <w:t xml:space="preserve">Lunch is provided free of charge when on duty over lunchtime and when the College kitchens </w:t>
      </w:r>
      <w:proofErr w:type="gramStart"/>
      <w:r w:rsidRPr="003464E9">
        <w:rPr>
          <w:rFonts w:asciiTheme="majorHAnsi" w:hAnsiTheme="majorHAnsi" w:cs="Arial"/>
        </w:rPr>
        <w:t>are</w:t>
      </w:r>
      <w:proofErr w:type="gramEnd"/>
      <w:r w:rsidRPr="003464E9">
        <w:rPr>
          <w:rFonts w:asciiTheme="majorHAnsi" w:hAnsiTheme="majorHAnsi" w:cs="Arial"/>
        </w:rPr>
        <w:t xml:space="preserve"> open</w:t>
      </w:r>
    </w:p>
    <w:p w14:paraId="2DE0BACA" w14:textId="77777777" w:rsidR="003464E9" w:rsidRPr="003464E9" w:rsidRDefault="003464E9" w:rsidP="003464E9">
      <w:pPr>
        <w:ind w:left="360"/>
        <w:jc w:val="both"/>
        <w:rPr>
          <w:rFonts w:asciiTheme="majorHAnsi" w:hAnsiTheme="majorHAnsi"/>
          <w:vanish/>
        </w:rPr>
      </w:pPr>
    </w:p>
    <w:p w14:paraId="216AB57F" w14:textId="77777777" w:rsidR="003464E9" w:rsidRPr="003464E9" w:rsidRDefault="003464E9" w:rsidP="003464E9">
      <w:pPr>
        <w:ind w:left="360"/>
        <w:jc w:val="both"/>
        <w:rPr>
          <w:rFonts w:asciiTheme="majorHAnsi" w:hAnsiTheme="majorHAnsi"/>
          <w:vanish/>
        </w:rPr>
      </w:pPr>
    </w:p>
    <w:p w14:paraId="15C18203" w14:textId="77777777" w:rsidR="003464E9" w:rsidRPr="003464E9" w:rsidRDefault="003464E9" w:rsidP="003464E9">
      <w:pPr>
        <w:ind w:left="360"/>
        <w:jc w:val="both"/>
        <w:rPr>
          <w:rFonts w:asciiTheme="majorHAnsi" w:hAnsiTheme="majorHAnsi"/>
          <w:vanish/>
        </w:rPr>
      </w:pPr>
    </w:p>
    <w:p w14:paraId="3BA55B65" w14:textId="77777777" w:rsidR="003464E9" w:rsidRPr="003464E9" w:rsidRDefault="003464E9" w:rsidP="003464E9">
      <w:pPr>
        <w:ind w:left="360"/>
        <w:jc w:val="both"/>
        <w:rPr>
          <w:rFonts w:asciiTheme="majorHAnsi" w:hAnsiTheme="majorHAnsi"/>
          <w:vanish/>
        </w:rPr>
      </w:pPr>
    </w:p>
    <w:p w14:paraId="51B01545" w14:textId="77777777" w:rsidR="003464E9" w:rsidRPr="003464E9" w:rsidRDefault="003464E9" w:rsidP="003464E9">
      <w:pPr>
        <w:ind w:left="360"/>
        <w:jc w:val="both"/>
        <w:rPr>
          <w:rFonts w:asciiTheme="majorHAnsi" w:hAnsiTheme="majorHAnsi"/>
          <w:vanish/>
        </w:rPr>
      </w:pPr>
    </w:p>
    <w:p w14:paraId="6B2CE143" w14:textId="77777777" w:rsidR="003464E9" w:rsidRPr="003464E9" w:rsidRDefault="003464E9" w:rsidP="003464E9">
      <w:pPr>
        <w:ind w:left="360"/>
        <w:jc w:val="both"/>
        <w:rPr>
          <w:rFonts w:asciiTheme="majorHAnsi" w:hAnsiTheme="majorHAnsi"/>
          <w:vanish/>
        </w:rPr>
      </w:pPr>
      <w:r w:rsidRPr="003464E9">
        <w:rPr>
          <w:rFonts w:asciiTheme="majorHAnsi" w:hAnsiTheme="majorHAnsi"/>
        </w:rPr>
        <w:t>.</w:t>
      </w:r>
      <w:r w:rsidRPr="003464E9">
        <w:rPr>
          <w:rStyle w:val="FootnoteReference"/>
          <w:rFonts w:asciiTheme="majorHAnsi" w:hAnsiTheme="majorHAnsi"/>
          <w:vanish/>
        </w:rPr>
        <w:footnoteReference w:id="1"/>
      </w:r>
    </w:p>
    <w:p w14:paraId="33CAC871" w14:textId="77777777" w:rsidR="003464E9" w:rsidRPr="003464E9" w:rsidRDefault="003464E9" w:rsidP="003464E9">
      <w:pPr>
        <w:ind w:left="360"/>
        <w:jc w:val="both"/>
        <w:rPr>
          <w:rFonts w:asciiTheme="majorHAnsi" w:hAnsiTheme="majorHAnsi"/>
          <w:vanish/>
        </w:rPr>
      </w:pPr>
    </w:p>
    <w:p w14:paraId="05786FB2" w14:textId="77777777" w:rsidR="003464E9" w:rsidRPr="003464E9" w:rsidRDefault="003464E9" w:rsidP="003464E9">
      <w:pPr>
        <w:ind w:left="360"/>
        <w:jc w:val="both"/>
        <w:rPr>
          <w:rFonts w:asciiTheme="majorHAnsi" w:hAnsiTheme="majorHAnsi"/>
          <w:vanish/>
        </w:rPr>
      </w:pPr>
    </w:p>
    <w:p w14:paraId="7861AE91" w14:textId="77777777" w:rsidR="003464E9" w:rsidRPr="003464E9" w:rsidRDefault="003464E9" w:rsidP="003464E9">
      <w:pPr>
        <w:ind w:left="360"/>
        <w:jc w:val="both"/>
        <w:rPr>
          <w:rFonts w:asciiTheme="majorHAnsi" w:hAnsiTheme="majorHAnsi"/>
          <w:vanish/>
        </w:rPr>
      </w:pPr>
    </w:p>
    <w:p w14:paraId="5672E5A3" w14:textId="77777777" w:rsidR="003464E9" w:rsidRPr="003464E9" w:rsidRDefault="003464E9" w:rsidP="003464E9">
      <w:pPr>
        <w:ind w:left="360"/>
        <w:jc w:val="both"/>
        <w:rPr>
          <w:rFonts w:asciiTheme="majorHAnsi" w:hAnsiTheme="majorHAnsi" w:cstheme="minorHAnsi"/>
        </w:rPr>
      </w:pPr>
      <w:r w:rsidRPr="003464E9">
        <w:rPr>
          <w:rFonts w:asciiTheme="majorHAnsi" w:hAnsiTheme="majorHAnsi"/>
        </w:rPr>
        <w:t xml:space="preserve"> </w:t>
      </w:r>
      <w:r w:rsidRPr="003464E9">
        <w:rPr>
          <w:rFonts w:asciiTheme="majorHAnsi" w:hAnsiTheme="majorHAnsi" w:cstheme="minorHAnsi"/>
        </w:rPr>
        <w:t>The College offers a medical cashback scheme to staff.</w:t>
      </w:r>
    </w:p>
    <w:p w14:paraId="10E08CE3" w14:textId="77777777" w:rsidR="003464E9" w:rsidRPr="003464E9" w:rsidRDefault="003464E9" w:rsidP="003464E9">
      <w:pPr>
        <w:pStyle w:val="Heading4"/>
        <w:spacing w:before="0"/>
        <w:ind w:left="360"/>
        <w:jc w:val="both"/>
        <w:rPr>
          <w:rFonts w:asciiTheme="majorHAnsi" w:hAnsiTheme="majorHAnsi"/>
          <w:sz w:val="22"/>
          <w:szCs w:val="22"/>
        </w:rPr>
      </w:pPr>
    </w:p>
    <w:p w14:paraId="11899ECF" w14:textId="77777777" w:rsidR="003464E9" w:rsidRPr="003464E9" w:rsidRDefault="003464E9" w:rsidP="003464E9">
      <w:pPr>
        <w:pStyle w:val="Heading4"/>
        <w:spacing w:before="0"/>
        <w:ind w:left="360"/>
        <w:jc w:val="both"/>
        <w:rPr>
          <w:rFonts w:asciiTheme="majorHAnsi" w:hAnsiTheme="majorHAnsi"/>
          <w:b w:val="0"/>
          <w:i/>
          <w:sz w:val="22"/>
          <w:szCs w:val="22"/>
        </w:rPr>
      </w:pPr>
      <w:r w:rsidRPr="003464E9">
        <w:rPr>
          <w:rFonts w:asciiTheme="majorHAnsi" w:hAnsiTheme="majorHAnsi"/>
          <w:sz w:val="22"/>
          <w:szCs w:val="22"/>
        </w:rPr>
        <w:t>Health and Safety</w:t>
      </w:r>
    </w:p>
    <w:p w14:paraId="679E2378" w14:textId="77777777" w:rsidR="003464E9" w:rsidRPr="003464E9" w:rsidRDefault="003464E9" w:rsidP="003464E9">
      <w:pPr>
        <w:ind w:left="360"/>
        <w:jc w:val="both"/>
        <w:rPr>
          <w:rFonts w:asciiTheme="majorHAnsi" w:hAnsiTheme="majorHAnsi"/>
        </w:rPr>
      </w:pPr>
      <w:r w:rsidRPr="003464E9">
        <w:rPr>
          <w:rFonts w:asciiTheme="majorHAnsi" w:hAnsiTheme="majorHAnsi"/>
        </w:rPr>
        <w:t xml:space="preserve">All staff must adopt a responsible attitude towards health and safety and to comply with any procedures as required by the College in order to ensure the health and safety of themselves, their colleagues and any other persons that </w:t>
      </w:r>
      <w:proofErr w:type="gramStart"/>
      <w:r w:rsidRPr="003464E9">
        <w:rPr>
          <w:rFonts w:asciiTheme="majorHAnsi" w:hAnsiTheme="majorHAnsi"/>
        </w:rPr>
        <w:t>may be affected</w:t>
      </w:r>
      <w:proofErr w:type="gramEnd"/>
      <w:r w:rsidRPr="003464E9">
        <w:rPr>
          <w:rFonts w:asciiTheme="majorHAnsi" w:hAnsiTheme="majorHAnsi"/>
        </w:rPr>
        <w:t xml:space="preserve"> by their actions.  They must be prepared to undertake any training provided in relation to health and safety or which </w:t>
      </w:r>
      <w:proofErr w:type="gramStart"/>
      <w:r w:rsidRPr="003464E9">
        <w:rPr>
          <w:rFonts w:asciiTheme="majorHAnsi" w:hAnsiTheme="majorHAnsi"/>
        </w:rPr>
        <w:t>is identified</w:t>
      </w:r>
      <w:proofErr w:type="gramEnd"/>
      <w:r w:rsidRPr="003464E9">
        <w:rPr>
          <w:rFonts w:asciiTheme="majorHAnsi" w:hAnsiTheme="majorHAnsi"/>
        </w:rPr>
        <w:t xml:space="preserve"> as necessary in relation to their work.  The College operates a non-smoking policy; smoking </w:t>
      </w:r>
      <w:proofErr w:type="gramStart"/>
      <w:r w:rsidRPr="003464E9">
        <w:rPr>
          <w:rFonts w:asciiTheme="majorHAnsi" w:hAnsiTheme="majorHAnsi"/>
        </w:rPr>
        <w:t>is only permitted</w:t>
      </w:r>
      <w:proofErr w:type="gramEnd"/>
      <w:r w:rsidRPr="003464E9">
        <w:rPr>
          <w:rFonts w:asciiTheme="majorHAnsi" w:hAnsiTheme="majorHAnsi"/>
        </w:rPr>
        <w:t xml:space="preserve"> in the designated smoking areas and during official breaks.</w:t>
      </w:r>
    </w:p>
    <w:p w14:paraId="38C39C3E" w14:textId="041E2DFD" w:rsidR="003464E9" w:rsidRPr="003464E9" w:rsidRDefault="003464E9" w:rsidP="003464E9">
      <w:pPr>
        <w:ind w:left="360"/>
        <w:jc w:val="both"/>
        <w:rPr>
          <w:rFonts w:asciiTheme="majorHAnsi" w:hAnsiTheme="majorHAnsi" w:cs="Arial"/>
          <w:b/>
          <w:bCs/>
        </w:rPr>
      </w:pPr>
      <w:r w:rsidRPr="003464E9">
        <w:rPr>
          <w:rFonts w:asciiTheme="majorHAnsi" w:hAnsiTheme="majorHAnsi" w:cs="Arial"/>
          <w:b/>
          <w:bCs/>
        </w:rPr>
        <w:t>The closing da</w:t>
      </w:r>
      <w:r w:rsidR="00E2457F">
        <w:rPr>
          <w:rFonts w:asciiTheme="majorHAnsi" w:hAnsiTheme="majorHAnsi" w:cs="Arial"/>
          <w:b/>
          <w:bCs/>
        </w:rPr>
        <w:t xml:space="preserve">te for applications is 8.00am on </w:t>
      </w:r>
      <w:proofErr w:type="gramStart"/>
      <w:r w:rsidR="00E2457F">
        <w:rPr>
          <w:rFonts w:asciiTheme="majorHAnsi" w:hAnsiTheme="majorHAnsi" w:cs="Arial"/>
          <w:b/>
          <w:bCs/>
        </w:rPr>
        <w:t>30</w:t>
      </w:r>
      <w:r w:rsidR="00E2457F" w:rsidRPr="00E2457F">
        <w:rPr>
          <w:rFonts w:asciiTheme="majorHAnsi" w:hAnsiTheme="majorHAnsi" w:cs="Arial"/>
          <w:b/>
          <w:bCs/>
          <w:vertAlign w:val="superscript"/>
        </w:rPr>
        <w:t>th</w:t>
      </w:r>
      <w:proofErr w:type="gramEnd"/>
      <w:r w:rsidR="00E2457F">
        <w:rPr>
          <w:rFonts w:asciiTheme="majorHAnsi" w:hAnsiTheme="majorHAnsi" w:cs="Arial"/>
          <w:b/>
          <w:bCs/>
        </w:rPr>
        <w:t xml:space="preserve"> April 2024</w:t>
      </w:r>
      <w:r w:rsidR="004451A6">
        <w:rPr>
          <w:rFonts w:asciiTheme="majorHAnsi" w:hAnsiTheme="majorHAnsi" w:cs="Arial"/>
          <w:b/>
          <w:bCs/>
        </w:rPr>
        <w:t xml:space="preserve">. Interviews will take place on </w:t>
      </w:r>
      <w:proofErr w:type="gramStart"/>
      <w:r w:rsidR="004451A6">
        <w:rPr>
          <w:rFonts w:asciiTheme="majorHAnsi" w:hAnsiTheme="majorHAnsi" w:cs="Arial"/>
          <w:b/>
          <w:bCs/>
        </w:rPr>
        <w:t>14</w:t>
      </w:r>
      <w:r w:rsidR="004451A6" w:rsidRPr="004451A6">
        <w:rPr>
          <w:rFonts w:asciiTheme="majorHAnsi" w:hAnsiTheme="majorHAnsi" w:cs="Arial"/>
          <w:b/>
          <w:bCs/>
          <w:vertAlign w:val="superscript"/>
        </w:rPr>
        <w:t>th</w:t>
      </w:r>
      <w:proofErr w:type="gramEnd"/>
      <w:r w:rsidR="004451A6">
        <w:rPr>
          <w:rFonts w:asciiTheme="majorHAnsi" w:hAnsiTheme="majorHAnsi" w:cs="Arial"/>
          <w:b/>
          <w:bCs/>
        </w:rPr>
        <w:t xml:space="preserve"> May 2024.</w:t>
      </w:r>
    </w:p>
    <w:p w14:paraId="434DD4B5" w14:textId="77777777" w:rsidR="003464E9" w:rsidRPr="003464E9" w:rsidRDefault="003464E9" w:rsidP="003464E9">
      <w:pPr>
        <w:ind w:left="360"/>
        <w:jc w:val="both"/>
        <w:rPr>
          <w:rFonts w:asciiTheme="majorHAnsi" w:hAnsiTheme="majorHAnsi"/>
        </w:rPr>
      </w:pPr>
      <w:r w:rsidRPr="003464E9">
        <w:rPr>
          <w:rFonts w:asciiTheme="majorHAnsi" w:hAnsiTheme="majorHAnsi" w:cs="Arial"/>
          <w:b/>
          <w:bCs/>
        </w:rPr>
        <w:t xml:space="preserve">Completed applications should be returned </w:t>
      </w:r>
      <w:proofErr w:type="gramStart"/>
      <w:r w:rsidRPr="003464E9">
        <w:rPr>
          <w:rFonts w:asciiTheme="majorHAnsi" w:hAnsiTheme="majorHAnsi" w:cs="Arial"/>
          <w:b/>
          <w:bCs/>
        </w:rPr>
        <w:t>to:</w:t>
      </w:r>
      <w:proofErr w:type="gramEnd"/>
      <w:r w:rsidRPr="003464E9">
        <w:rPr>
          <w:rFonts w:asciiTheme="majorHAnsi" w:hAnsiTheme="majorHAnsi" w:cs="Arial"/>
          <w:b/>
          <w:bCs/>
        </w:rPr>
        <w:t xml:space="preserve"> </w:t>
      </w:r>
      <w:r w:rsidRPr="003464E9">
        <w:rPr>
          <w:rFonts w:asciiTheme="majorHAnsi" w:hAnsiTheme="majorHAnsi"/>
        </w:rPr>
        <w:t>The Human Resources Manager, at:</w:t>
      </w:r>
      <w:r>
        <w:rPr>
          <w:rFonts w:asciiTheme="majorHAnsi" w:hAnsiTheme="majorHAnsi"/>
        </w:rPr>
        <w:t xml:space="preserve"> </w:t>
      </w:r>
      <w:hyperlink r:id="rId9" w:history="1">
        <w:r w:rsidRPr="003464E9">
          <w:rPr>
            <w:rStyle w:val="Hyperlink"/>
            <w:rFonts w:asciiTheme="majorHAnsi" w:hAnsiTheme="majorHAnsi"/>
          </w:rPr>
          <w:t>hr@pet.cam.ac.uk</w:t>
        </w:r>
      </w:hyperlink>
    </w:p>
    <w:p w14:paraId="1BE609F5" w14:textId="77777777" w:rsidR="003464E9" w:rsidRPr="003464E9" w:rsidRDefault="003464E9" w:rsidP="003464E9">
      <w:pPr>
        <w:rPr>
          <w:rFonts w:asciiTheme="majorHAnsi" w:hAnsiTheme="majorHAnsi"/>
          <w:highlight w:val="yellow"/>
        </w:rPr>
      </w:pPr>
      <w:bookmarkStart w:id="0" w:name="_GoBack"/>
      <w:bookmarkEnd w:id="0"/>
    </w:p>
    <w:p w14:paraId="6318CC8D" w14:textId="77777777" w:rsidR="00DF521E" w:rsidRPr="003464E9" w:rsidRDefault="00DF521E" w:rsidP="003464E9">
      <w:pPr>
        <w:pStyle w:val="NoSpacing"/>
        <w:tabs>
          <w:tab w:val="left" w:pos="709"/>
        </w:tabs>
        <w:rPr>
          <w:rFonts w:asciiTheme="majorHAnsi" w:hAnsiTheme="majorHAnsi"/>
          <w:i/>
        </w:rPr>
      </w:pPr>
    </w:p>
    <w:p w14:paraId="496C212D" w14:textId="77777777" w:rsidR="00DF521E" w:rsidRPr="00047A75" w:rsidRDefault="00DF521E" w:rsidP="003464E9">
      <w:pPr>
        <w:pStyle w:val="NoSpacing"/>
        <w:tabs>
          <w:tab w:val="left" w:pos="709"/>
        </w:tabs>
        <w:rPr>
          <w:i/>
          <w:sz w:val="24"/>
          <w:szCs w:val="24"/>
        </w:rPr>
      </w:pPr>
    </w:p>
    <w:p w14:paraId="5441A106" w14:textId="77777777" w:rsidR="00DF521E" w:rsidRPr="00047A75" w:rsidRDefault="00DF521E" w:rsidP="007051ED">
      <w:pPr>
        <w:pStyle w:val="NoSpacing"/>
        <w:tabs>
          <w:tab w:val="left" w:pos="709"/>
        </w:tabs>
        <w:rPr>
          <w:i/>
          <w:sz w:val="24"/>
          <w:szCs w:val="24"/>
        </w:rPr>
      </w:pPr>
    </w:p>
    <w:p w14:paraId="74CB4FAC" w14:textId="77777777" w:rsidR="00DF521E" w:rsidRPr="00047A75" w:rsidRDefault="00DF521E" w:rsidP="007051ED">
      <w:pPr>
        <w:pStyle w:val="NoSpacing"/>
        <w:tabs>
          <w:tab w:val="left" w:pos="709"/>
        </w:tabs>
        <w:rPr>
          <w:i/>
          <w:sz w:val="24"/>
          <w:szCs w:val="24"/>
        </w:rPr>
      </w:pPr>
    </w:p>
    <w:p w14:paraId="36BC7A49" w14:textId="77777777" w:rsidR="00DF521E" w:rsidRPr="002B147F" w:rsidRDefault="00DF521E" w:rsidP="007051ED">
      <w:pPr>
        <w:pStyle w:val="NoSpacing"/>
        <w:tabs>
          <w:tab w:val="left" w:pos="709"/>
        </w:tabs>
        <w:rPr>
          <w:i/>
          <w:sz w:val="24"/>
          <w:szCs w:val="24"/>
          <w:highlight w:val="yellow"/>
        </w:rPr>
      </w:pPr>
    </w:p>
    <w:sectPr w:rsidR="00DF521E" w:rsidRPr="002B147F" w:rsidSect="00760A6C">
      <w:footerReference w:type="default" r:id="rId1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242705" w16cex:dateUtc="2024-03-20T13:53:00Z"/>
  <w16cex:commentExtensible w16cex:durableId="65BD87A6" w16cex:dateUtc="2024-03-20T13: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FEB3B3" w16cid:durableId="27242705"/>
  <w16cid:commentId w16cid:paraId="51AEB3DD" w16cid:durableId="65BD87A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24C84" w14:textId="77777777" w:rsidR="00F3442B" w:rsidRDefault="00F3442B" w:rsidP="00E4793B">
      <w:pPr>
        <w:spacing w:after="0" w:line="240" w:lineRule="auto"/>
      </w:pPr>
      <w:r>
        <w:separator/>
      </w:r>
    </w:p>
  </w:endnote>
  <w:endnote w:type="continuationSeparator" w:id="0">
    <w:p w14:paraId="2AFCA5B3" w14:textId="77777777" w:rsidR="00F3442B" w:rsidRDefault="00F3442B" w:rsidP="00E47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D9661" w14:textId="77777777" w:rsidR="00A35FD2" w:rsidRDefault="001D53CE">
    <w:pPr>
      <w:pStyle w:val="Footer"/>
      <w:rPr>
        <w:sz w:val="16"/>
        <w:szCs w:val="16"/>
      </w:rPr>
    </w:pPr>
    <w:r>
      <w:rPr>
        <w:sz w:val="16"/>
        <w:szCs w:val="16"/>
      </w:rPr>
      <w:t>E</w:t>
    </w:r>
    <w:r w:rsidR="006D4390">
      <w:rPr>
        <w:sz w:val="16"/>
        <w:szCs w:val="16"/>
      </w:rPr>
      <w:t xml:space="preserve">A to the Master JD </w:t>
    </w:r>
    <w:r>
      <w:rPr>
        <w:sz w:val="16"/>
        <w:szCs w:val="16"/>
      </w:rPr>
      <w:t>DRAFT March 2024</w:t>
    </w:r>
  </w:p>
  <w:p w14:paraId="0BAEDAC9" w14:textId="77777777" w:rsidR="007051ED" w:rsidRPr="009762AC" w:rsidRDefault="007051E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D8C75" w14:textId="77777777" w:rsidR="00F3442B" w:rsidRDefault="00F3442B" w:rsidP="00E4793B">
      <w:pPr>
        <w:spacing w:after="0" w:line="240" w:lineRule="auto"/>
      </w:pPr>
      <w:r>
        <w:separator/>
      </w:r>
    </w:p>
  </w:footnote>
  <w:footnote w:type="continuationSeparator" w:id="0">
    <w:p w14:paraId="1EEC38F5" w14:textId="77777777" w:rsidR="00F3442B" w:rsidRDefault="00F3442B" w:rsidP="00E4793B">
      <w:pPr>
        <w:spacing w:after="0" w:line="240" w:lineRule="auto"/>
      </w:pPr>
      <w:r>
        <w:continuationSeparator/>
      </w:r>
    </w:p>
  </w:footnote>
  <w:footnote w:id="1">
    <w:p w14:paraId="0EE0EFF6" w14:textId="77777777" w:rsidR="003464E9" w:rsidRPr="00361741" w:rsidRDefault="003464E9" w:rsidP="003464E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5CA"/>
    <w:multiLevelType w:val="hybridMultilevel"/>
    <w:tmpl w:val="FF72824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4FE255C"/>
    <w:multiLevelType w:val="hybridMultilevel"/>
    <w:tmpl w:val="E6B8B554"/>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DB920CD"/>
    <w:multiLevelType w:val="hybridMultilevel"/>
    <w:tmpl w:val="328C7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5556C"/>
    <w:multiLevelType w:val="hybridMultilevel"/>
    <w:tmpl w:val="A0E05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C24EC"/>
    <w:multiLevelType w:val="hybridMultilevel"/>
    <w:tmpl w:val="F4144E3C"/>
    <w:lvl w:ilvl="0" w:tplc="D14CE22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F4594B"/>
    <w:multiLevelType w:val="hybridMultilevel"/>
    <w:tmpl w:val="31BEB6D4"/>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FB6341A"/>
    <w:multiLevelType w:val="hybridMultilevel"/>
    <w:tmpl w:val="1BB8A4C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3831E7F"/>
    <w:multiLevelType w:val="hybridMultilevel"/>
    <w:tmpl w:val="32729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D76895"/>
    <w:multiLevelType w:val="hybridMultilevel"/>
    <w:tmpl w:val="B240B5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663EF8"/>
    <w:multiLevelType w:val="hybridMultilevel"/>
    <w:tmpl w:val="F9F49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36C96"/>
    <w:multiLevelType w:val="hybridMultilevel"/>
    <w:tmpl w:val="E6666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E30FD0"/>
    <w:multiLevelType w:val="hybridMultilevel"/>
    <w:tmpl w:val="F9D85E90"/>
    <w:lvl w:ilvl="0" w:tplc="D14CE22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082FC5"/>
    <w:multiLevelType w:val="hybridMultilevel"/>
    <w:tmpl w:val="F5FEA210"/>
    <w:lvl w:ilvl="0" w:tplc="D14CE22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101597"/>
    <w:multiLevelType w:val="hybridMultilevel"/>
    <w:tmpl w:val="102C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027EC0"/>
    <w:multiLevelType w:val="hybridMultilevel"/>
    <w:tmpl w:val="AD807C58"/>
    <w:lvl w:ilvl="0" w:tplc="D14CE22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3F552C"/>
    <w:multiLevelType w:val="hybridMultilevel"/>
    <w:tmpl w:val="D908A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B04274"/>
    <w:multiLevelType w:val="hybridMultilevel"/>
    <w:tmpl w:val="5E08D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79275F"/>
    <w:multiLevelType w:val="hybridMultilevel"/>
    <w:tmpl w:val="5B900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9A6622"/>
    <w:multiLevelType w:val="hybridMultilevel"/>
    <w:tmpl w:val="CCB0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8217F8"/>
    <w:multiLevelType w:val="hybridMultilevel"/>
    <w:tmpl w:val="57968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50B95"/>
    <w:multiLevelType w:val="hybridMultilevel"/>
    <w:tmpl w:val="1304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B9400E"/>
    <w:multiLevelType w:val="hybridMultilevel"/>
    <w:tmpl w:val="A4ACD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7B28AB"/>
    <w:multiLevelType w:val="hybridMultilevel"/>
    <w:tmpl w:val="C2D4F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15"/>
  </w:num>
  <w:num w:numId="8">
    <w:abstractNumId w:val="22"/>
  </w:num>
  <w:num w:numId="9">
    <w:abstractNumId w:val="21"/>
  </w:num>
  <w:num w:numId="10">
    <w:abstractNumId w:val="9"/>
  </w:num>
  <w:num w:numId="11">
    <w:abstractNumId w:val="3"/>
  </w:num>
  <w:num w:numId="12">
    <w:abstractNumId w:val="19"/>
  </w:num>
  <w:num w:numId="13">
    <w:abstractNumId w:val="18"/>
  </w:num>
  <w:num w:numId="14">
    <w:abstractNumId w:val="7"/>
  </w:num>
  <w:num w:numId="15">
    <w:abstractNumId w:val="20"/>
  </w:num>
  <w:num w:numId="16">
    <w:abstractNumId w:val="16"/>
  </w:num>
  <w:num w:numId="17">
    <w:abstractNumId w:val="17"/>
  </w:num>
  <w:num w:numId="18">
    <w:abstractNumId w:val="2"/>
  </w:num>
  <w:num w:numId="19">
    <w:abstractNumId w:val="8"/>
  </w:num>
  <w:num w:numId="20">
    <w:abstractNumId w:val="13"/>
  </w:num>
  <w:num w:numId="21">
    <w:abstractNumId w:val="11"/>
  </w:num>
  <w:num w:numId="22">
    <w:abstractNumId w:val="4"/>
  </w:num>
  <w:num w:numId="23">
    <w:abstractNumId w:val="1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A37"/>
    <w:rsid w:val="00020101"/>
    <w:rsid w:val="0003076C"/>
    <w:rsid w:val="00040A37"/>
    <w:rsid w:val="00047A75"/>
    <w:rsid w:val="00060A00"/>
    <w:rsid w:val="0008514F"/>
    <w:rsid w:val="000D53DC"/>
    <w:rsid w:val="000F7273"/>
    <w:rsid w:val="001223F8"/>
    <w:rsid w:val="0013143D"/>
    <w:rsid w:val="00136478"/>
    <w:rsid w:val="0014472D"/>
    <w:rsid w:val="00166CAA"/>
    <w:rsid w:val="001C5BE2"/>
    <w:rsid w:val="001D53A2"/>
    <w:rsid w:val="001D53CE"/>
    <w:rsid w:val="001E0F75"/>
    <w:rsid w:val="001E6EEF"/>
    <w:rsid w:val="001F3797"/>
    <w:rsid w:val="002109AD"/>
    <w:rsid w:val="00272FEC"/>
    <w:rsid w:val="002824D6"/>
    <w:rsid w:val="00287549"/>
    <w:rsid w:val="00297424"/>
    <w:rsid w:val="002A0CF2"/>
    <w:rsid w:val="002B147F"/>
    <w:rsid w:val="002E174B"/>
    <w:rsid w:val="0030237F"/>
    <w:rsid w:val="00327E6A"/>
    <w:rsid w:val="003464E9"/>
    <w:rsid w:val="003507BE"/>
    <w:rsid w:val="0036030A"/>
    <w:rsid w:val="0036547E"/>
    <w:rsid w:val="003806A2"/>
    <w:rsid w:val="00397D0E"/>
    <w:rsid w:val="003A40F2"/>
    <w:rsid w:val="003B5013"/>
    <w:rsid w:val="003C6276"/>
    <w:rsid w:val="0042731C"/>
    <w:rsid w:val="00431779"/>
    <w:rsid w:val="00435C57"/>
    <w:rsid w:val="004451A6"/>
    <w:rsid w:val="00453087"/>
    <w:rsid w:val="004653EB"/>
    <w:rsid w:val="00474C77"/>
    <w:rsid w:val="00496403"/>
    <w:rsid w:val="004A07ED"/>
    <w:rsid w:val="004A6081"/>
    <w:rsid w:val="004E5D73"/>
    <w:rsid w:val="00533D28"/>
    <w:rsid w:val="0053725A"/>
    <w:rsid w:val="005519D6"/>
    <w:rsid w:val="00562AEE"/>
    <w:rsid w:val="00583F38"/>
    <w:rsid w:val="00584E28"/>
    <w:rsid w:val="0058757F"/>
    <w:rsid w:val="005B6D1D"/>
    <w:rsid w:val="005D7E1C"/>
    <w:rsid w:val="005E285D"/>
    <w:rsid w:val="005F2311"/>
    <w:rsid w:val="005F3555"/>
    <w:rsid w:val="006029F4"/>
    <w:rsid w:val="00637C29"/>
    <w:rsid w:val="006401A2"/>
    <w:rsid w:val="00653BFF"/>
    <w:rsid w:val="0066115F"/>
    <w:rsid w:val="0068391C"/>
    <w:rsid w:val="006C4549"/>
    <w:rsid w:val="006C607A"/>
    <w:rsid w:val="006D4390"/>
    <w:rsid w:val="006E7DB3"/>
    <w:rsid w:val="006F4610"/>
    <w:rsid w:val="007051ED"/>
    <w:rsid w:val="007056AF"/>
    <w:rsid w:val="007433AA"/>
    <w:rsid w:val="00760A6C"/>
    <w:rsid w:val="007A6D1A"/>
    <w:rsid w:val="007C74C2"/>
    <w:rsid w:val="007D510E"/>
    <w:rsid w:val="007F4950"/>
    <w:rsid w:val="008024EB"/>
    <w:rsid w:val="008156AD"/>
    <w:rsid w:val="00817CDA"/>
    <w:rsid w:val="00836783"/>
    <w:rsid w:val="008476DE"/>
    <w:rsid w:val="00857230"/>
    <w:rsid w:val="008D072B"/>
    <w:rsid w:val="00907D81"/>
    <w:rsid w:val="00914087"/>
    <w:rsid w:val="0092258E"/>
    <w:rsid w:val="00924CC9"/>
    <w:rsid w:val="00934AC4"/>
    <w:rsid w:val="0093559D"/>
    <w:rsid w:val="009762AC"/>
    <w:rsid w:val="00976786"/>
    <w:rsid w:val="009817A4"/>
    <w:rsid w:val="009B31B3"/>
    <w:rsid w:val="009B6258"/>
    <w:rsid w:val="009D7550"/>
    <w:rsid w:val="009F4FF5"/>
    <w:rsid w:val="00A31859"/>
    <w:rsid w:val="00A322A4"/>
    <w:rsid w:val="00A35FD2"/>
    <w:rsid w:val="00A42E22"/>
    <w:rsid w:val="00A51151"/>
    <w:rsid w:val="00A5217E"/>
    <w:rsid w:val="00A611F1"/>
    <w:rsid w:val="00A85014"/>
    <w:rsid w:val="00A85DDE"/>
    <w:rsid w:val="00A90E09"/>
    <w:rsid w:val="00AA298A"/>
    <w:rsid w:val="00AE4D19"/>
    <w:rsid w:val="00AF0333"/>
    <w:rsid w:val="00B4221F"/>
    <w:rsid w:val="00B73824"/>
    <w:rsid w:val="00B97D84"/>
    <w:rsid w:val="00BB1709"/>
    <w:rsid w:val="00C364E8"/>
    <w:rsid w:val="00C6726D"/>
    <w:rsid w:val="00C702BF"/>
    <w:rsid w:val="00C74DED"/>
    <w:rsid w:val="00C8088D"/>
    <w:rsid w:val="00C90EE2"/>
    <w:rsid w:val="00C91E2F"/>
    <w:rsid w:val="00CA2B1E"/>
    <w:rsid w:val="00CC0694"/>
    <w:rsid w:val="00D37C0C"/>
    <w:rsid w:val="00D4397C"/>
    <w:rsid w:val="00D61256"/>
    <w:rsid w:val="00D76F31"/>
    <w:rsid w:val="00D90090"/>
    <w:rsid w:val="00DA1607"/>
    <w:rsid w:val="00DB0E37"/>
    <w:rsid w:val="00DB68C3"/>
    <w:rsid w:val="00DD50EB"/>
    <w:rsid w:val="00DD7CFA"/>
    <w:rsid w:val="00DD7FFD"/>
    <w:rsid w:val="00DF521E"/>
    <w:rsid w:val="00E01FA6"/>
    <w:rsid w:val="00E14C8F"/>
    <w:rsid w:val="00E14CF0"/>
    <w:rsid w:val="00E17B68"/>
    <w:rsid w:val="00E2457F"/>
    <w:rsid w:val="00E26821"/>
    <w:rsid w:val="00E4793B"/>
    <w:rsid w:val="00E5731F"/>
    <w:rsid w:val="00E8154B"/>
    <w:rsid w:val="00E856BE"/>
    <w:rsid w:val="00E97C48"/>
    <w:rsid w:val="00EA73ED"/>
    <w:rsid w:val="00EB004F"/>
    <w:rsid w:val="00EE3FB3"/>
    <w:rsid w:val="00EF0887"/>
    <w:rsid w:val="00EF2AAA"/>
    <w:rsid w:val="00F07A86"/>
    <w:rsid w:val="00F12E5D"/>
    <w:rsid w:val="00F14802"/>
    <w:rsid w:val="00F2548B"/>
    <w:rsid w:val="00F3442B"/>
    <w:rsid w:val="00F67825"/>
    <w:rsid w:val="00F90701"/>
    <w:rsid w:val="00FC72F5"/>
    <w:rsid w:val="00FE0617"/>
    <w:rsid w:val="00FE2096"/>
    <w:rsid w:val="00FF0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991281"/>
  <w15:docId w15:val="{080676F9-11F8-4704-8C1F-46ABF72F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A37"/>
    <w:pPr>
      <w:spacing w:after="200" w:line="276" w:lineRule="auto"/>
    </w:pPr>
    <w:rPr>
      <w:sz w:val="22"/>
      <w:szCs w:val="22"/>
      <w:lang w:val="en-US" w:eastAsia="en-US"/>
    </w:rPr>
  </w:style>
  <w:style w:type="paragraph" w:styleId="Heading4">
    <w:name w:val="heading 4"/>
    <w:basedOn w:val="Normal"/>
    <w:next w:val="Normal"/>
    <w:link w:val="Heading4Char"/>
    <w:semiHidden/>
    <w:unhideWhenUsed/>
    <w:qFormat/>
    <w:rsid w:val="003464E9"/>
    <w:pPr>
      <w:keepNext/>
      <w:spacing w:before="240" w:after="60" w:line="240" w:lineRule="auto"/>
      <w:outlineLvl w:val="3"/>
    </w:pPr>
    <w:rPr>
      <w:rFonts w:eastAsia="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0A37"/>
    <w:rPr>
      <w:sz w:val="22"/>
      <w:szCs w:val="22"/>
      <w:lang w:val="en-US" w:eastAsia="en-US"/>
    </w:rPr>
  </w:style>
  <w:style w:type="paragraph" w:styleId="BalloonText">
    <w:name w:val="Balloon Text"/>
    <w:basedOn w:val="Normal"/>
    <w:link w:val="BalloonTextChar"/>
    <w:uiPriority w:val="99"/>
    <w:semiHidden/>
    <w:unhideWhenUsed/>
    <w:rsid w:val="00040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A37"/>
    <w:rPr>
      <w:rFonts w:ascii="Tahoma" w:eastAsia="Calibri" w:hAnsi="Tahoma" w:cs="Tahoma"/>
      <w:sz w:val="16"/>
      <w:szCs w:val="16"/>
      <w:lang w:val="en-US"/>
    </w:rPr>
  </w:style>
  <w:style w:type="paragraph" w:styleId="Header">
    <w:name w:val="header"/>
    <w:basedOn w:val="Normal"/>
    <w:link w:val="HeaderChar"/>
    <w:uiPriority w:val="99"/>
    <w:unhideWhenUsed/>
    <w:rsid w:val="00E4793B"/>
    <w:pPr>
      <w:tabs>
        <w:tab w:val="center" w:pos="4513"/>
        <w:tab w:val="right" w:pos="9026"/>
      </w:tabs>
    </w:pPr>
  </w:style>
  <w:style w:type="character" w:customStyle="1" w:styleId="HeaderChar">
    <w:name w:val="Header Char"/>
    <w:basedOn w:val="DefaultParagraphFont"/>
    <w:link w:val="Header"/>
    <w:uiPriority w:val="99"/>
    <w:rsid w:val="00E4793B"/>
    <w:rPr>
      <w:sz w:val="22"/>
      <w:szCs w:val="22"/>
      <w:lang w:val="en-US" w:eastAsia="en-US"/>
    </w:rPr>
  </w:style>
  <w:style w:type="paragraph" w:styleId="Footer">
    <w:name w:val="footer"/>
    <w:basedOn w:val="Normal"/>
    <w:link w:val="FooterChar"/>
    <w:uiPriority w:val="99"/>
    <w:unhideWhenUsed/>
    <w:rsid w:val="00E4793B"/>
    <w:pPr>
      <w:tabs>
        <w:tab w:val="center" w:pos="4513"/>
        <w:tab w:val="right" w:pos="9026"/>
      </w:tabs>
    </w:pPr>
  </w:style>
  <w:style w:type="character" w:customStyle="1" w:styleId="FooterChar">
    <w:name w:val="Footer Char"/>
    <w:basedOn w:val="DefaultParagraphFont"/>
    <w:link w:val="Footer"/>
    <w:uiPriority w:val="99"/>
    <w:rsid w:val="00E4793B"/>
    <w:rPr>
      <w:sz w:val="22"/>
      <w:szCs w:val="22"/>
      <w:lang w:val="en-US" w:eastAsia="en-US"/>
    </w:rPr>
  </w:style>
  <w:style w:type="character" w:styleId="CommentReference">
    <w:name w:val="annotation reference"/>
    <w:basedOn w:val="DefaultParagraphFont"/>
    <w:uiPriority w:val="99"/>
    <w:semiHidden/>
    <w:unhideWhenUsed/>
    <w:rsid w:val="002E174B"/>
    <w:rPr>
      <w:sz w:val="16"/>
      <w:szCs w:val="16"/>
    </w:rPr>
  </w:style>
  <w:style w:type="paragraph" w:styleId="CommentText">
    <w:name w:val="annotation text"/>
    <w:basedOn w:val="Normal"/>
    <w:link w:val="CommentTextChar"/>
    <w:uiPriority w:val="99"/>
    <w:semiHidden/>
    <w:unhideWhenUsed/>
    <w:rsid w:val="002E174B"/>
    <w:pPr>
      <w:spacing w:line="240" w:lineRule="auto"/>
    </w:pPr>
    <w:rPr>
      <w:sz w:val="20"/>
      <w:szCs w:val="20"/>
    </w:rPr>
  </w:style>
  <w:style w:type="character" w:customStyle="1" w:styleId="CommentTextChar">
    <w:name w:val="Comment Text Char"/>
    <w:basedOn w:val="DefaultParagraphFont"/>
    <w:link w:val="CommentText"/>
    <w:uiPriority w:val="99"/>
    <w:semiHidden/>
    <w:rsid w:val="002E174B"/>
    <w:rPr>
      <w:lang w:val="en-US" w:eastAsia="en-US"/>
    </w:rPr>
  </w:style>
  <w:style w:type="paragraph" w:styleId="CommentSubject">
    <w:name w:val="annotation subject"/>
    <w:basedOn w:val="CommentText"/>
    <w:next w:val="CommentText"/>
    <w:link w:val="CommentSubjectChar"/>
    <w:uiPriority w:val="99"/>
    <w:semiHidden/>
    <w:unhideWhenUsed/>
    <w:rsid w:val="002E174B"/>
    <w:rPr>
      <w:b/>
      <w:bCs/>
    </w:rPr>
  </w:style>
  <w:style w:type="character" w:customStyle="1" w:styleId="CommentSubjectChar">
    <w:name w:val="Comment Subject Char"/>
    <w:basedOn w:val="CommentTextChar"/>
    <w:link w:val="CommentSubject"/>
    <w:uiPriority w:val="99"/>
    <w:semiHidden/>
    <w:rsid w:val="002E174B"/>
    <w:rPr>
      <w:b/>
      <w:bCs/>
      <w:lang w:val="en-US" w:eastAsia="en-US"/>
    </w:rPr>
  </w:style>
  <w:style w:type="paragraph" w:styleId="ListParagraph">
    <w:name w:val="List Paragraph"/>
    <w:basedOn w:val="Normal"/>
    <w:uiPriority w:val="34"/>
    <w:qFormat/>
    <w:rsid w:val="00D76F31"/>
    <w:pPr>
      <w:ind w:left="720"/>
      <w:contextualSpacing/>
    </w:pPr>
  </w:style>
  <w:style w:type="character" w:customStyle="1" w:styleId="Heading4Char">
    <w:name w:val="Heading 4 Char"/>
    <w:basedOn w:val="DefaultParagraphFont"/>
    <w:link w:val="Heading4"/>
    <w:semiHidden/>
    <w:rsid w:val="003464E9"/>
    <w:rPr>
      <w:rFonts w:eastAsia="Times New Roman"/>
      <w:b/>
      <w:bCs/>
      <w:sz w:val="28"/>
      <w:szCs w:val="28"/>
      <w:lang w:eastAsia="en-US"/>
    </w:rPr>
  </w:style>
  <w:style w:type="character" w:styleId="FootnoteReference">
    <w:name w:val="footnote reference"/>
    <w:semiHidden/>
    <w:rsid w:val="003464E9"/>
    <w:rPr>
      <w:vertAlign w:val="superscript"/>
    </w:rPr>
  </w:style>
  <w:style w:type="character" w:styleId="Hyperlink">
    <w:name w:val="Hyperlink"/>
    <w:uiPriority w:val="99"/>
    <w:unhideWhenUsed/>
    <w:rsid w:val="003464E9"/>
    <w:rPr>
      <w:color w:val="0000FF"/>
      <w:u w:val="single"/>
    </w:rPr>
  </w:style>
  <w:style w:type="paragraph" w:styleId="FootnoteText">
    <w:name w:val="footnote text"/>
    <w:basedOn w:val="Normal"/>
    <w:link w:val="FootnoteTextChar"/>
    <w:uiPriority w:val="99"/>
    <w:semiHidden/>
    <w:unhideWhenUsed/>
    <w:rsid w:val="003464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64E9"/>
    <w:rPr>
      <w:lang w:val="en-US" w:eastAsia="en-US"/>
    </w:rPr>
  </w:style>
  <w:style w:type="paragraph" w:styleId="Revision">
    <w:name w:val="Revision"/>
    <w:hidden/>
    <w:uiPriority w:val="99"/>
    <w:semiHidden/>
    <w:rsid w:val="005B6D1D"/>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r@pet.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600BB-560D-435E-8B8B-BBFC19AF3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Peterhouse</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Walker</dc:creator>
  <cp:lastModifiedBy>Belinda Steel</cp:lastModifiedBy>
  <cp:revision>2</cp:revision>
  <cp:lastPrinted>2024-03-26T08:45:00Z</cp:lastPrinted>
  <dcterms:created xsi:type="dcterms:W3CDTF">2024-03-26T09:04:00Z</dcterms:created>
  <dcterms:modified xsi:type="dcterms:W3CDTF">2024-03-26T09:04:00Z</dcterms:modified>
</cp:coreProperties>
</file>